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DC00" w14:textId="77777777" w:rsidR="009303EC" w:rsidRPr="00166D0C" w:rsidRDefault="009303EC" w:rsidP="009303EC">
      <w:pPr>
        <w:pStyle w:val="a3"/>
      </w:pPr>
      <w:r w:rsidRPr="00166D0C">
        <w:rPr>
          <w:noProof/>
          <w:spacing w:val="-8"/>
          <w:sz w:val="28"/>
          <w:lang w:eastAsia="uk-UA"/>
          <w14:shadow w14:blurRad="50800" w14:dist="38100" w14:dir="2700000" w14:sx="100000" w14:sy="100000" w14:kx="0" w14:ky="0" w14:algn="tl">
            <w14:srgbClr w14:val="000000">
              <w14:alpha w14:val="60000"/>
            </w14:srgbClr>
          </w14:shadow>
        </w:rPr>
        <w:drawing>
          <wp:anchor distT="0" distB="0" distL="114300" distR="114300" simplePos="0" relativeHeight="251667456" behindDoc="0" locked="0" layoutInCell="1" allowOverlap="1" wp14:anchorId="44F1C7FD" wp14:editId="0A92212F">
            <wp:simplePos x="0" y="0"/>
            <wp:positionH relativeFrom="margin">
              <wp:align>center</wp:align>
            </wp:positionH>
            <wp:positionV relativeFrom="paragraph">
              <wp:posOffset>0</wp:posOffset>
            </wp:positionV>
            <wp:extent cx="485140" cy="650875"/>
            <wp:effectExtent l="0" t="0" r="0" b="0"/>
            <wp:wrapThrough wrapText="bothSides">
              <wp:wrapPolygon edited="0">
                <wp:start x="0" y="0"/>
                <wp:lineTo x="0" y="18966"/>
                <wp:lineTo x="6785" y="20862"/>
                <wp:lineTo x="12723" y="20862"/>
                <wp:lineTo x="20356" y="18334"/>
                <wp:lineTo x="20356" y="0"/>
                <wp:lineTo x="0" y="0"/>
              </wp:wrapPolygon>
            </wp:wrapThrough>
            <wp:docPr id="9" name="Рисунок 9" descr="C:\Documents and Settings\Администратор\Рабочий стол\ukrgerb\UKRGER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Documents and Settings\Администратор\Рабочий стол\ukrgerb\UKRGERB.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D0C">
        <w:rPr>
          <w:noProof/>
          <w:spacing w:val="-8"/>
          <w:sz w:val="28"/>
          <w:lang w:eastAsia="uk-U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3360" behindDoc="0" locked="0" layoutInCell="1" allowOverlap="1" wp14:anchorId="230FCD9C" wp14:editId="304FA2BA">
                <wp:simplePos x="0" y="0"/>
                <wp:positionH relativeFrom="column">
                  <wp:posOffset>-1600200</wp:posOffset>
                </wp:positionH>
                <wp:positionV relativeFrom="paragraph">
                  <wp:posOffset>114300</wp:posOffset>
                </wp:positionV>
                <wp:extent cx="0" cy="444500"/>
                <wp:effectExtent l="9525" t="8890" r="9525"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CB9EB"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" strokecolor="blue" strokeweight="1pt"/>
            </w:pict>
          </mc:Fallback>
        </mc:AlternateContent>
      </w:r>
      <w:r w:rsidRPr="00166D0C">
        <w:rPr>
          <w:noProof/>
          <w:sz w:val="20"/>
          <w:lang w:eastAsia="uk-UA"/>
        </w:rPr>
        <mc:AlternateContent>
          <mc:Choice Requires="wps">
            <w:drawing>
              <wp:anchor distT="0" distB="0" distL="114300" distR="114300" simplePos="0" relativeHeight="251664384" behindDoc="0" locked="0" layoutInCell="1" allowOverlap="1" wp14:anchorId="7A22973A" wp14:editId="1C108E39">
                <wp:simplePos x="0" y="0"/>
                <wp:positionH relativeFrom="column">
                  <wp:posOffset>7086600</wp:posOffset>
                </wp:positionH>
                <wp:positionV relativeFrom="paragraph">
                  <wp:posOffset>342900</wp:posOffset>
                </wp:positionV>
                <wp:extent cx="0" cy="444500"/>
                <wp:effectExtent l="9525" t="8890" r="9525" b="133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7A06C"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7pt" to="5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" strokecolor="blue" strokeweight="1pt"/>
            </w:pict>
          </mc:Fallback>
        </mc:AlternateContent>
      </w:r>
      <w:r w:rsidRPr="00166D0C">
        <w:rPr>
          <w:noProof/>
          <w:sz w:val="28"/>
          <w:lang w:eastAsia="uk-UA"/>
        </w:rPr>
        <mc:AlternateContent>
          <mc:Choice Requires="wps">
            <w:drawing>
              <wp:anchor distT="0" distB="0" distL="114300" distR="114300" simplePos="0" relativeHeight="251659264" behindDoc="1" locked="0" layoutInCell="1" allowOverlap="1" wp14:anchorId="422CE7D0" wp14:editId="4FC5FEDD">
                <wp:simplePos x="0" y="0"/>
                <wp:positionH relativeFrom="column">
                  <wp:posOffset>7429500</wp:posOffset>
                </wp:positionH>
                <wp:positionV relativeFrom="paragraph">
                  <wp:posOffset>-1905</wp:posOffset>
                </wp:positionV>
                <wp:extent cx="3606165" cy="9193530"/>
                <wp:effectExtent l="9525" t="16510" r="1333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165" cy="9193530"/>
                        </a:xfrm>
                        <a:prstGeom prst="rect">
                          <a:avLst/>
                        </a:prstGeom>
                        <a:solidFill>
                          <a:srgbClr val="FFFFFF"/>
                        </a:solidFill>
                        <a:ln w="19050">
                          <a:solidFill>
                            <a:srgbClr val="0000FF"/>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40B55" id="Прямоугольник 6" o:spid="_x0000_s1026" style="position:absolute;margin-left:585pt;margin-top:-.15pt;width:283.95pt;height:72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" strokecolor="blue" strokeweight="1.5pt">
                <v:stroke dashstyle="dash"/>
              </v:rect>
            </w:pict>
          </mc:Fallback>
        </mc:AlternateContent>
      </w:r>
      <w:r w:rsidRPr="00166D0C">
        <w:rPr>
          <w:noProof/>
          <w:spacing w:val="-8"/>
          <w:sz w:val="28"/>
          <w:lang w:eastAsia="uk-U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14:anchorId="79CF3820" wp14:editId="1DA92DA5">
                <wp:simplePos x="0" y="0"/>
                <wp:positionH relativeFrom="column">
                  <wp:posOffset>7200900</wp:posOffset>
                </wp:positionH>
                <wp:positionV relativeFrom="paragraph">
                  <wp:posOffset>-1905</wp:posOffset>
                </wp:positionV>
                <wp:extent cx="408940" cy="0"/>
                <wp:effectExtent l="9525" t="6985" r="10160"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0FD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5pt" to="59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" strokecolor="blue" strokeweight="1pt"/>
            </w:pict>
          </mc:Fallback>
        </mc:AlternateContent>
      </w:r>
    </w:p>
    <w:p w14:paraId="5EC6D01A" w14:textId="77777777" w:rsidR="009303EC" w:rsidRPr="00166D0C" w:rsidRDefault="009303EC" w:rsidP="009303EC">
      <w:pPr>
        <w:pStyle w:val="a3"/>
        <w:jc w:val="left"/>
        <w:rPr>
          <w:spacing w:val="-8"/>
          <w:sz w:val="36"/>
          <w:szCs w:val="36"/>
          <w14:shadow w14:blurRad="50800" w14:dist="38100" w14:dir="2700000" w14:sx="100000" w14:sy="100000" w14:kx="0" w14:ky="0" w14:algn="tl">
            <w14:srgbClr w14:val="000000">
              <w14:alpha w14:val="60000"/>
            </w14:srgbClr>
          </w14:shadow>
        </w:rPr>
      </w:pPr>
    </w:p>
    <w:p w14:paraId="0C2A6910" w14:textId="77777777" w:rsidR="007E02DC" w:rsidRPr="00166D0C" w:rsidRDefault="007E02DC" w:rsidP="009303EC">
      <w:pPr>
        <w:pStyle w:val="a3"/>
        <w:rPr>
          <w:spacing w:val="-8"/>
          <w:sz w:val="36"/>
          <w:szCs w:val="36"/>
          <w14:shadow w14:blurRad="50800" w14:dist="38100" w14:dir="2700000" w14:sx="100000" w14:sy="100000" w14:kx="0" w14:ky="0" w14:algn="tl">
            <w14:srgbClr w14:val="000000">
              <w14:alpha w14:val="60000"/>
            </w14:srgbClr>
          </w14:shadow>
        </w:rPr>
      </w:pPr>
    </w:p>
    <w:p w14:paraId="520D48B4" w14:textId="77777777" w:rsidR="009303EC" w:rsidRPr="00166D0C" w:rsidRDefault="009303EC" w:rsidP="009303EC">
      <w:pPr>
        <w:pStyle w:val="a3"/>
        <w:rPr>
          <w:spacing w:val="-8"/>
          <w:sz w:val="36"/>
          <w:szCs w:val="36"/>
          <w14:shadow w14:blurRad="50800" w14:dist="38100" w14:dir="2700000" w14:sx="100000" w14:sy="100000" w14:kx="0" w14:ky="0" w14:algn="tl">
            <w14:srgbClr w14:val="000000">
              <w14:alpha w14:val="60000"/>
            </w14:srgbClr>
          </w14:shadow>
        </w:rPr>
      </w:pPr>
      <w:r w:rsidRPr="00166D0C">
        <w:rPr>
          <w:noProof/>
          <w:spacing w:val="-8"/>
          <w:sz w:val="28"/>
          <w:lang w:eastAsia="uk-U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14:anchorId="7E48DCE4" wp14:editId="4C4F21BF">
                <wp:simplePos x="0" y="0"/>
                <wp:positionH relativeFrom="column">
                  <wp:posOffset>8343900</wp:posOffset>
                </wp:positionH>
                <wp:positionV relativeFrom="paragraph">
                  <wp:posOffset>194945</wp:posOffset>
                </wp:positionV>
                <wp:extent cx="622300" cy="0"/>
                <wp:effectExtent l="9525" t="13335" r="635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B3494"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5.35pt" to="70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" strokecolor="blue" strokeweight="1pt"/>
            </w:pict>
          </mc:Fallback>
        </mc:AlternateContent>
      </w:r>
      <w:r w:rsidRPr="00166D0C">
        <w:rPr>
          <w:spacing w:val="-8"/>
          <w:sz w:val="36"/>
          <w:szCs w:val="36"/>
          <w14:shadow w14:blurRad="50800" w14:dist="38100" w14:dir="2700000" w14:sx="100000" w14:sy="100000" w14:kx="0" w14:ky="0" w14:algn="tl">
            <w14:srgbClr w14:val="000000">
              <w14:alpha w14:val="60000"/>
            </w14:srgbClr>
          </w14:shadow>
        </w:rPr>
        <w:t>НІКОПОЛЬСЬКА МІСЬКА РАДА</w:t>
      </w:r>
    </w:p>
    <w:p w14:paraId="62AAFC94" w14:textId="77777777" w:rsidR="009303EC" w:rsidRPr="00166D0C" w:rsidRDefault="009303EC" w:rsidP="009303EC">
      <w:pPr>
        <w:pStyle w:val="a3"/>
        <w:rPr>
          <w:spacing w:val="-8"/>
          <w:sz w:val="32"/>
          <w:szCs w:val="32"/>
          <w14:shadow w14:blurRad="50800" w14:dist="38100" w14:dir="2700000" w14:sx="100000" w14:sy="100000" w14:kx="0" w14:ky="0" w14:algn="tl">
            <w14:srgbClr w14:val="000000">
              <w14:alpha w14:val="60000"/>
            </w14:srgbClr>
          </w14:shadow>
        </w:rPr>
      </w:pPr>
      <w:r w:rsidRPr="00166D0C">
        <w:rPr>
          <w:spacing w:val="-8"/>
          <w:sz w:val="32"/>
          <w:szCs w:val="32"/>
          <w14:shadow w14:blurRad="50800" w14:dist="38100" w14:dir="2700000" w14:sx="100000" w14:sy="100000" w14:kx="0" w14:ky="0" w14:algn="tl">
            <w14:srgbClr w14:val="000000">
              <w14:alpha w14:val="60000"/>
            </w14:srgbClr>
          </w14:shadow>
        </w:rPr>
        <w:t>VІІ  СКЛИКАННЯ</w:t>
      </w:r>
    </w:p>
    <w:p w14:paraId="54A895C7" w14:textId="77777777" w:rsidR="009303EC" w:rsidRPr="00166D0C" w:rsidRDefault="009303EC" w:rsidP="009303EC">
      <w:pPr>
        <w:pStyle w:val="a3"/>
        <w:rPr>
          <w:spacing w:val="8"/>
          <w:sz w:val="10"/>
          <w14:shadow w14:blurRad="50800" w14:dist="38100" w14:dir="2700000" w14:sx="100000" w14:sy="100000" w14:kx="0" w14:ky="0" w14:algn="tl">
            <w14:srgbClr w14:val="000000">
              <w14:alpha w14:val="60000"/>
            </w14:srgbClr>
          </w14:shadow>
        </w:rPr>
      </w:pPr>
      <w:r w:rsidRPr="00166D0C">
        <w:rPr>
          <w:noProof/>
          <w:spacing w:val="-8"/>
          <w:sz w:val="28"/>
          <w:lang w:eastAsia="uk-U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1" allowOverlap="1" wp14:anchorId="12CE6D3D" wp14:editId="14417044">
                <wp:simplePos x="0" y="0"/>
                <wp:positionH relativeFrom="column">
                  <wp:posOffset>7772400</wp:posOffset>
                </wp:positionH>
                <wp:positionV relativeFrom="paragraph">
                  <wp:posOffset>38735</wp:posOffset>
                </wp:positionV>
                <wp:extent cx="0" cy="640080"/>
                <wp:effectExtent l="57150" t="20320" r="5715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12700">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3FE1"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05pt" to="612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" strokecolor="blue" strokeweight="1pt">
                <v:stroke startarrow="block" endarrow="block"/>
              </v:line>
            </w:pict>
          </mc:Fallback>
        </mc:AlternateContent>
      </w:r>
      <w:r w:rsidRPr="00166D0C">
        <w:rPr>
          <w:b w:val="0"/>
          <w:noProof/>
          <w:sz w:val="12"/>
          <w:lang w:eastAsia="uk-UA"/>
        </w:rPr>
        <mc:AlternateContent>
          <mc:Choice Requires="wps">
            <w:drawing>
              <wp:anchor distT="0" distB="0" distL="114300" distR="114300" simplePos="0" relativeHeight="251665408" behindDoc="0" locked="0" layoutInCell="1" allowOverlap="1" wp14:anchorId="2D7C8F89" wp14:editId="1E9B4267">
                <wp:simplePos x="0" y="0"/>
                <wp:positionH relativeFrom="column">
                  <wp:posOffset>6743700</wp:posOffset>
                </wp:positionH>
                <wp:positionV relativeFrom="paragraph">
                  <wp:posOffset>177165</wp:posOffset>
                </wp:positionV>
                <wp:extent cx="1351280" cy="213360"/>
                <wp:effectExtent l="0" t="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3A160" w14:textId="77777777" w:rsidR="009303EC" w:rsidRPr="008B7444" w:rsidRDefault="009303EC" w:rsidP="009303EC">
                            <w:pPr>
                              <w:rPr>
                                <w:lang w:val="uk-UA"/>
                              </w:rPr>
                            </w:pPr>
                            <w:r>
                              <w:rPr>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C8F89" id="_x0000_t202" coordsize="21600,21600" o:spt="202" path="m,l,21600r21600,l21600,xe">
                <v:stroke joinstyle="miter"/>
                <v:path gradientshapeok="t" o:connecttype="rect"/>
              </v:shapetype>
              <v:shape id="Надпись 2" o:spid="_x0000_s1026" type="#_x0000_t202" style="position:absolute;left:0;text-align:left;margin-left:531pt;margin-top:13.95pt;width:106.4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" filled="f" stroked="f">
                <v:textbox inset="0,0,0,0">
                  <w:txbxContent>
                    <w:p w14:paraId="3473A160" w14:textId="77777777" w:rsidR="009303EC" w:rsidRPr="008B7444" w:rsidRDefault="009303EC" w:rsidP="009303EC">
                      <w:pPr>
                        <w:rPr>
                          <w:lang w:val="uk-UA"/>
                        </w:rPr>
                      </w:pPr>
                      <w:r>
                        <w:rPr>
                          <w:lang w:val="uk-UA"/>
                        </w:rPr>
                        <w:t xml:space="preserve">                </w:t>
                      </w:r>
                    </w:p>
                  </w:txbxContent>
                </v:textbox>
              </v:shape>
            </w:pict>
          </mc:Fallback>
        </mc:AlternateContent>
      </w:r>
    </w:p>
    <w:tbl>
      <w:tblPr>
        <w:tblpPr w:leftFromText="180" w:rightFromText="180" w:vertAnchor="text" w:horzAnchor="margin" w:tblpX="108" w:tblpY="-24"/>
        <w:tblW w:w="962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627"/>
      </w:tblGrid>
      <w:tr w:rsidR="009303EC" w:rsidRPr="00166D0C" w14:paraId="68C8DF66" w14:textId="77777777" w:rsidTr="00D73B6F">
        <w:trPr>
          <w:trHeight w:val="282"/>
        </w:trPr>
        <w:tc>
          <w:tcPr>
            <w:tcW w:w="9627" w:type="dxa"/>
            <w:tcBorders>
              <w:top w:val="thinThickSmallGap" w:sz="24" w:space="0" w:color="auto"/>
              <w:left w:val="nil"/>
              <w:bottom w:val="nil"/>
              <w:right w:val="nil"/>
            </w:tcBorders>
          </w:tcPr>
          <w:p w14:paraId="6286CF3A" w14:textId="77777777" w:rsidR="009303EC" w:rsidRPr="00166D0C" w:rsidRDefault="009303EC" w:rsidP="00D73B6F">
            <w:pPr>
              <w:pStyle w:val="a3"/>
              <w:jc w:val="left"/>
              <w:rPr>
                <w:b w:val="0"/>
                <w:sz w:val="2"/>
                <w:szCs w:val="2"/>
              </w:rPr>
            </w:pPr>
          </w:p>
        </w:tc>
      </w:tr>
    </w:tbl>
    <w:p w14:paraId="7D2F4B81" w14:textId="77777777" w:rsidR="009303EC" w:rsidRPr="00166D0C" w:rsidRDefault="009303EC" w:rsidP="009303EC">
      <w:pPr>
        <w:pStyle w:val="a3"/>
        <w:rPr>
          <w:b w:val="0"/>
          <w:bCs/>
          <w:sz w:val="8"/>
        </w:rPr>
      </w:pPr>
    </w:p>
    <w:p w14:paraId="1A7092F2" w14:textId="77777777" w:rsidR="009303EC" w:rsidRPr="00166D0C" w:rsidRDefault="009303EC" w:rsidP="009303EC">
      <w:pPr>
        <w:pStyle w:val="1"/>
        <w:tabs>
          <w:tab w:val="center" w:pos="4819"/>
          <w:tab w:val="left" w:pos="7040"/>
        </w:tabs>
        <w:jc w:val="left"/>
        <w:rPr>
          <w:spacing w:val="56"/>
          <w:sz w:val="32"/>
          <w:szCs w:val="32"/>
        </w:rPr>
      </w:pPr>
    </w:p>
    <w:p w14:paraId="6BC203C9" w14:textId="77777777" w:rsidR="009303EC" w:rsidRPr="00166D0C" w:rsidRDefault="009303EC" w:rsidP="009303EC">
      <w:pPr>
        <w:pStyle w:val="1"/>
        <w:tabs>
          <w:tab w:val="center" w:pos="4819"/>
          <w:tab w:val="left" w:pos="7040"/>
        </w:tabs>
        <w:rPr>
          <w:spacing w:val="56"/>
          <w:sz w:val="32"/>
          <w:szCs w:val="32"/>
        </w:rPr>
      </w:pPr>
      <w:r w:rsidRPr="00166D0C">
        <w:rPr>
          <w:spacing w:val="56"/>
          <w:sz w:val="32"/>
          <w:szCs w:val="32"/>
        </w:rPr>
        <w:t xml:space="preserve">Р І Ш Е Н </w:t>
      </w:r>
      <w:proofErr w:type="spellStart"/>
      <w:r w:rsidRPr="00166D0C">
        <w:rPr>
          <w:spacing w:val="56"/>
          <w:sz w:val="32"/>
          <w:szCs w:val="32"/>
        </w:rPr>
        <w:t>Н</w:t>
      </w:r>
      <w:proofErr w:type="spellEnd"/>
      <w:r w:rsidRPr="00166D0C">
        <w:rPr>
          <w:spacing w:val="56"/>
          <w:sz w:val="32"/>
          <w:szCs w:val="32"/>
        </w:rPr>
        <w:t xml:space="preserve"> Я</w:t>
      </w:r>
    </w:p>
    <w:p w14:paraId="0D1826DD" w14:textId="77777777" w:rsidR="009303EC" w:rsidRPr="00166D0C" w:rsidRDefault="009303EC" w:rsidP="009303EC">
      <w:pPr>
        <w:rPr>
          <w:b/>
          <w:lang w:val="uk-UA"/>
        </w:rPr>
      </w:pPr>
    </w:p>
    <w:p w14:paraId="7297B50A" w14:textId="3799FA50" w:rsidR="009303EC" w:rsidRPr="00166D0C" w:rsidRDefault="00166D0C" w:rsidP="009303EC">
      <w:pPr>
        <w:jc w:val="both"/>
        <w:rPr>
          <w:sz w:val="20"/>
          <w:szCs w:val="20"/>
          <w:lang w:val="uk-UA"/>
        </w:rPr>
      </w:pPr>
      <w:r w:rsidRPr="00166D0C">
        <w:rPr>
          <w:sz w:val="28"/>
          <w:szCs w:val="28"/>
          <w:u w:val="single"/>
          <w:lang w:val="uk-UA"/>
        </w:rPr>
        <w:t>26.06.2020</w:t>
      </w:r>
      <w:r w:rsidR="009303EC" w:rsidRPr="00166D0C">
        <w:rPr>
          <w:spacing w:val="22"/>
          <w:sz w:val="20"/>
          <w:szCs w:val="20"/>
          <w:lang w:val="uk-UA"/>
        </w:rPr>
        <w:t xml:space="preserve">                                        </w:t>
      </w:r>
      <w:proofErr w:type="spellStart"/>
      <w:r w:rsidR="009303EC" w:rsidRPr="00166D0C">
        <w:rPr>
          <w:spacing w:val="22"/>
          <w:sz w:val="20"/>
          <w:szCs w:val="20"/>
          <w:lang w:val="uk-UA"/>
        </w:rPr>
        <w:t>м.Нікополь</w:t>
      </w:r>
      <w:proofErr w:type="spellEnd"/>
      <w:r w:rsidR="009303EC" w:rsidRPr="00166D0C">
        <w:rPr>
          <w:spacing w:val="22"/>
          <w:sz w:val="20"/>
          <w:szCs w:val="20"/>
          <w:lang w:val="uk-UA"/>
        </w:rPr>
        <w:t xml:space="preserve">                                      </w:t>
      </w:r>
      <w:r w:rsidR="009303EC" w:rsidRPr="00166D0C">
        <w:rPr>
          <w:sz w:val="28"/>
          <w:szCs w:val="28"/>
          <w:lang w:val="uk-UA"/>
        </w:rPr>
        <w:t xml:space="preserve">№ </w:t>
      </w:r>
      <w:r w:rsidRPr="00166D0C">
        <w:rPr>
          <w:sz w:val="28"/>
          <w:szCs w:val="28"/>
          <w:u w:val="single"/>
          <w:lang w:val="uk-UA"/>
        </w:rPr>
        <w:t>48-67/VII</w:t>
      </w:r>
    </w:p>
    <w:p w14:paraId="410928C9" w14:textId="77777777" w:rsidR="009303EC" w:rsidRPr="00166D0C" w:rsidRDefault="009303EC" w:rsidP="009303EC">
      <w:pPr>
        <w:rPr>
          <w:sz w:val="28"/>
          <w:lang w:val="uk-UA"/>
        </w:rPr>
      </w:pPr>
    </w:p>
    <w:p w14:paraId="176E6D15" w14:textId="77777777" w:rsidR="009303EC" w:rsidRPr="00166D0C" w:rsidRDefault="009303EC" w:rsidP="009303EC">
      <w:pPr>
        <w:rPr>
          <w:sz w:val="28"/>
          <w:lang w:val="uk-UA"/>
        </w:rPr>
      </w:pPr>
    </w:p>
    <w:p w14:paraId="025B6BBD" w14:textId="77777777" w:rsidR="009303EC" w:rsidRPr="00166D0C" w:rsidRDefault="009303EC" w:rsidP="009303EC">
      <w:pPr>
        <w:rPr>
          <w:sz w:val="28"/>
          <w:lang w:val="uk-UA"/>
        </w:rPr>
      </w:pPr>
      <w:r w:rsidRPr="00166D0C">
        <w:rPr>
          <w:noProof/>
          <w:sz w:val="22"/>
          <w:lang w:val="uk-UA" w:eastAsia="uk-UA"/>
        </w:rPr>
        <mc:AlternateContent>
          <mc:Choice Requires="wps">
            <w:drawing>
              <wp:anchor distT="0" distB="0" distL="114300" distR="114300" simplePos="0" relativeHeight="251666432" behindDoc="0" locked="0" layoutInCell="1" allowOverlap="1" wp14:anchorId="454F35C5" wp14:editId="0ACEA3EE">
                <wp:simplePos x="0" y="0"/>
                <wp:positionH relativeFrom="column">
                  <wp:posOffset>-1714500</wp:posOffset>
                </wp:positionH>
                <wp:positionV relativeFrom="paragraph">
                  <wp:posOffset>94615</wp:posOffset>
                </wp:positionV>
                <wp:extent cx="0" cy="497840"/>
                <wp:effectExtent l="57150" t="22860" r="5715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7AA90"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" strokecolor="blue">
                <v:stroke startarrow="block" endarrow="block"/>
              </v:line>
            </w:pict>
          </mc:Fallback>
        </mc:AlternateContent>
      </w:r>
    </w:p>
    <w:p w14:paraId="0840F27A" w14:textId="77777777" w:rsidR="009303EC" w:rsidRPr="00166D0C" w:rsidRDefault="009303EC" w:rsidP="009303EC">
      <w:pPr>
        <w:textAlignment w:val="baseline"/>
        <w:rPr>
          <w:sz w:val="28"/>
          <w:szCs w:val="28"/>
          <w:lang w:val="uk-UA"/>
        </w:rPr>
      </w:pPr>
      <w:r w:rsidRPr="00166D0C">
        <w:rPr>
          <w:sz w:val="28"/>
          <w:szCs w:val="28"/>
          <w:lang w:val="uk-UA"/>
        </w:rPr>
        <w:t xml:space="preserve">Про схвалення звернення </w:t>
      </w:r>
    </w:p>
    <w:p w14:paraId="3EA2EA5F" w14:textId="77777777" w:rsidR="009303EC" w:rsidRPr="00166D0C" w:rsidRDefault="009303EC" w:rsidP="009303EC">
      <w:pPr>
        <w:textAlignment w:val="baseline"/>
        <w:rPr>
          <w:sz w:val="28"/>
          <w:szCs w:val="28"/>
          <w:lang w:val="uk-UA"/>
        </w:rPr>
      </w:pPr>
      <w:r w:rsidRPr="00166D0C">
        <w:rPr>
          <w:sz w:val="28"/>
          <w:szCs w:val="28"/>
          <w:lang w:val="uk-UA"/>
        </w:rPr>
        <w:t xml:space="preserve">Нікопольської міської ради до </w:t>
      </w:r>
    </w:p>
    <w:p w14:paraId="0B0603E4" w14:textId="77777777" w:rsidR="009303EC" w:rsidRPr="00166D0C" w:rsidRDefault="009303EC" w:rsidP="009303EC">
      <w:pPr>
        <w:textAlignment w:val="baseline"/>
        <w:rPr>
          <w:sz w:val="28"/>
          <w:szCs w:val="28"/>
          <w:lang w:val="uk-UA"/>
        </w:rPr>
      </w:pPr>
      <w:r w:rsidRPr="00166D0C">
        <w:rPr>
          <w:sz w:val="28"/>
          <w:szCs w:val="28"/>
          <w:lang w:val="uk-UA"/>
        </w:rPr>
        <w:t>Прем`єр-міністра України,</w:t>
      </w:r>
    </w:p>
    <w:p w14:paraId="00CFEDAA" w14:textId="692C2116" w:rsidR="009303EC" w:rsidRPr="00166D0C" w:rsidRDefault="009303EC" w:rsidP="009303EC">
      <w:pPr>
        <w:textAlignment w:val="baseline"/>
        <w:rPr>
          <w:sz w:val="28"/>
          <w:szCs w:val="28"/>
          <w:lang w:val="uk-UA"/>
        </w:rPr>
      </w:pPr>
      <w:r w:rsidRPr="00166D0C">
        <w:rPr>
          <w:sz w:val="28"/>
          <w:szCs w:val="28"/>
          <w:lang w:val="uk-UA"/>
        </w:rPr>
        <w:t>Міністерства інфраструктури України</w:t>
      </w:r>
      <w:r w:rsidR="00966F43" w:rsidRPr="00166D0C">
        <w:rPr>
          <w:sz w:val="28"/>
          <w:szCs w:val="28"/>
          <w:lang w:val="uk-UA"/>
        </w:rPr>
        <w:t>,</w:t>
      </w:r>
    </w:p>
    <w:p w14:paraId="6FC17652" w14:textId="77777777" w:rsidR="00966F43" w:rsidRPr="00166D0C" w:rsidRDefault="009303EC" w:rsidP="009303EC">
      <w:pPr>
        <w:textAlignment w:val="baseline"/>
        <w:rPr>
          <w:sz w:val="28"/>
          <w:szCs w:val="28"/>
          <w:lang w:val="uk-UA"/>
        </w:rPr>
      </w:pPr>
      <w:r w:rsidRPr="00166D0C">
        <w:rPr>
          <w:sz w:val="28"/>
          <w:szCs w:val="28"/>
          <w:lang w:val="uk-UA"/>
        </w:rPr>
        <w:t>Міністерства соціальної політики України</w:t>
      </w:r>
    </w:p>
    <w:p w14:paraId="43DD5033" w14:textId="775D38EC" w:rsidR="009303EC" w:rsidRPr="00166D0C" w:rsidRDefault="00966F43" w:rsidP="009303EC">
      <w:pPr>
        <w:textAlignment w:val="baseline"/>
        <w:rPr>
          <w:sz w:val="28"/>
          <w:szCs w:val="28"/>
          <w:lang w:val="uk-UA"/>
        </w:rPr>
      </w:pPr>
      <w:r w:rsidRPr="00166D0C">
        <w:rPr>
          <w:sz w:val="28"/>
          <w:szCs w:val="28"/>
          <w:lang w:val="uk-UA"/>
        </w:rPr>
        <w:t>та Міністерства Фінансів України</w:t>
      </w:r>
      <w:r w:rsidR="009303EC" w:rsidRPr="00166D0C">
        <w:rPr>
          <w:sz w:val="28"/>
          <w:szCs w:val="28"/>
          <w:lang w:val="uk-UA"/>
        </w:rPr>
        <w:t xml:space="preserve"> </w:t>
      </w:r>
    </w:p>
    <w:p w14:paraId="1C5A8C46" w14:textId="77777777" w:rsidR="009303EC" w:rsidRPr="00166D0C" w:rsidRDefault="009303EC" w:rsidP="009303EC">
      <w:pPr>
        <w:textAlignment w:val="baseline"/>
        <w:rPr>
          <w:sz w:val="28"/>
          <w:szCs w:val="28"/>
          <w:lang w:val="uk-UA"/>
        </w:rPr>
      </w:pPr>
    </w:p>
    <w:p w14:paraId="58C40CE7" w14:textId="77777777" w:rsidR="009303EC" w:rsidRPr="00166D0C" w:rsidRDefault="009303EC" w:rsidP="009303EC">
      <w:pPr>
        <w:textAlignment w:val="baseline"/>
        <w:rPr>
          <w:sz w:val="28"/>
          <w:szCs w:val="28"/>
          <w:lang w:val="uk-UA"/>
        </w:rPr>
      </w:pPr>
    </w:p>
    <w:p w14:paraId="742FF1F3" w14:textId="77777777" w:rsidR="009303EC" w:rsidRPr="00166D0C" w:rsidRDefault="009303EC" w:rsidP="009303EC">
      <w:pPr>
        <w:textAlignment w:val="baseline"/>
        <w:rPr>
          <w:sz w:val="28"/>
          <w:szCs w:val="28"/>
          <w:lang w:val="uk-UA"/>
        </w:rPr>
      </w:pPr>
    </w:p>
    <w:p w14:paraId="6E61F707" w14:textId="77777777" w:rsidR="009303EC" w:rsidRPr="00166D0C" w:rsidRDefault="009303EC" w:rsidP="009303EC">
      <w:pPr>
        <w:jc w:val="both"/>
        <w:textAlignment w:val="baseline"/>
        <w:rPr>
          <w:sz w:val="28"/>
          <w:szCs w:val="28"/>
          <w:lang w:val="uk-UA"/>
        </w:rPr>
      </w:pPr>
      <w:r w:rsidRPr="00166D0C">
        <w:rPr>
          <w:sz w:val="28"/>
          <w:szCs w:val="28"/>
          <w:lang w:val="uk-UA"/>
        </w:rPr>
        <w:tab/>
        <w:t>Від імені та в інтересах територіальної громади, враховуючи Закон України «Про статус депутатів місцевих рад», керуючись статтею 59 Закону України «Про місцеве самоврядування в Україні», Нікопольська міська рада</w:t>
      </w:r>
    </w:p>
    <w:p w14:paraId="3F4EBC35" w14:textId="77777777" w:rsidR="009303EC" w:rsidRPr="00166D0C" w:rsidRDefault="009303EC" w:rsidP="009303EC">
      <w:pPr>
        <w:jc w:val="both"/>
        <w:textAlignment w:val="baseline"/>
        <w:rPr>
          <w:sz w:val="28"/>
          <w:szCs w:val="28"/>
          <w:lang w:val="uk-UA"/>
        </w:rPr>
      </w:pPr>
      <w:r w:rsidRPr="00166D0C">
        <w:rPr>
          <w:sz w:val="28"/>
          <w:szCs w:val="28"/>
          <w:lang w:val="uk-UA"/>
        </w:rPr>
        <w:t>ВИРІШИЛА:</w:t>
      </w:r>
    </w:p>
    <w:p w14:paraId="4A97100D" w14:textId="36796271" w:rsidR="009303EC" w:rsidRPr="00166D0C" w:rsidRDefault="009303EC" w:rsidP="009303EC">
      <w:pPr>
        <w:jc w:val="both"/>
        <w:textAlignment w:val="baseline"/>
        <w:rPr>
          <w:sz w:val="28"/>
          <w:szCs w:val="28"/>
          <w:lang w:val="uk-UA"/>
        </w:rPr>
      </w:pPr>
      <w:r w:rsidRPr="00166D0C">
        <w:rPr>
          <w:sz w:val="28"/>
          <w:szCs w:val="28"/>
          <w:lang w:val="uk-UA"/>
        </w:rPr>
        <w:tab/>
        <w:t>1. Схвалити звернення Нікопольської міської ради до Прем`єр-міністра України, Міністерства інфраструктури України</w:t>
      </w:r>
      <w:r w:rsidR="00966F43" w:rsidRPr="00166D0C">
        <w:rPr>
          <w:sz w:val="28"/>
          <w:szCs w:val="28"/>
          <w:lang w:val="uk-UA"/>
        </w:rPr>
        <w:t>,</w:t>
      </w:r>
      <w:r w:rsidRPr="00166D0C">
        <w:rPr>
          <w:sz w:val="28"/>
          <w:szCs w:val="28"/>
          <w:lang w:val="uk-UA"/>
        </w:rPr>
        <w:t xml:space="preserve"> Міністерства соціальної політики України</w:t>
      </w:r>
      <w:r w:rsidR="00966F43" w:rsidRPr="00166D0C">
        <w:rPr>
          <w:sz w:val="28"/>
          <w:szCs w:val="28"/>
          <w:lang w:val="uk-UA"/>
        </w:rPr>
        <w:t xml:space="preserve"> та Міністерства Фінансів України</w:t>
      </w:r>
      <w:r w:rsidRPr="00166D0C">
        <w:rPr>
          <w:sz w:val="28"/>
          <w:szCs w:val="28"/>
          <w:lang w:val="uk-UA"/>
        </w:rPr>
        <w:t xml:space="preserve"> (звернення додається).</w:t>
      </w:r>
    </w:p>
    <w:p w14:paraId="204F918D" w14:textId="77777777" w:rsidR="009303EC" w:rsidRPr="00166D0C" w:rsidRDefault="009303EC" w:rsidP="009303EC">
      <w:pPr>
        <w:jc w:val="both"/>
        <w:textAlignment w:val="baseline"/>
        <w:rPr>
          <w:sz w:val="28"/>
          <w:szCs w:val="28"/>
          <w:lang w:val="uk-UA"/>
        </w:rPr>
      </w:pPr>
      <w:r w:rsidRPr="00166D0C">
        <w:rPr>
          <w:sz w:val="28"/>
          <w:szCs w:val="28"/>
          <w:lang w:val="uk-UA"/>
        </w:rPr>
        <w:tab/>
        <w:t xml:space="preserve">2. Доручити міському голові </w:t>
      </w:r>
      <w:proofErr w:type="spellStart"/>
      <w:r w:rsidRPr="00166D0C">
        <w:rPr>
          <w:sz w:val="28"/>
          <w:szCs w:val="28"/>
          <w:lang w:val="uk-UA"/>
        </w:rPr>
        <w:t>Фісаку</w:t>
      </w:r>
      <w:proofErr w:type="spellEnd"/>
      <w:r w:rsidRPr="00166D0C">
        <w:rPr>
          <w:sz w:val="28"/>
          <w:szCs w:val="28"/>
          <w:lang w:val="uk-UA"/>
        </w:rPr>
        <w:t xml:space="preserve"> А.П. невідкладно направити це звернення адресату.</w:t>
      </w:r>
    </w:p>
    <w:p w14:paraId="278F84FF" w14:textId="77777777" w:rsidR="009303EC" w:rsidRPr="00166D0C" w:rsidRDefault="009303EC" w:rsidP="009303EC">
      <w:pPr>
        <w:textAlignment w:val="baseline"/>
        <w:rPr>
          <w:sz w:val="28"/>
          <w:szCs w:val="28"/>
          <w:lang w:val="uk-UA"/>
        </w:rPr>
      </w:pPr>
    </w:p>
    <w:p w14:paraId="47EDFC02" w14:textId="77777777" w:rsidR="009303EC" w:rsidRPr="00166D0C" w:rsidRDefault="009303EC" w:rsidP="009303EC">
      <w:pPr>
        <w:textAlignment w:val="baseline"/>
        <w:rPr>
          <w:sz w:val="28"/>
          <w:szCs w:val="28"/>
          <w:lang w:val="uk-UA"/>
        </w:rPr>
      </w:pPr>
    </w:p>
    <w:p w14:paraId="0FE9BC9C" w14:textId="77777777" w:rsidR="009303EC" w:rsidRPr="00166D0C" w:rsidRDefault="009303EC" w:rsidP="009303EC">
      <w:pPr>
        <w:textAlignment w:val="baseline"/>
        <w:rPr>
          <w:sz w:val="28"/>
          <w:szCs w:val="28"/>
          <w:lang w:val="uk-UA"/>
        </w:rPr>
      </w:pPr>
    </w:p>
    <w:p w14:paraId="14F56505" w14:textId="77777777" w:rsidR="009303EC" w:rsidRPr="00166D0C" w:rsidRDefault="009303EC" w:rsidP="009303EC">
      <w:pPr>
        <w:textAlignment w:val="baseline"/>
        <w:rPr>
          <w:sz w:val="28"/>
          <w:szCs w:val="28"/>
          <w:lang w:val="uk-UA"/>
        </w:rPr>
      </w:pPr>
      <w:r w:rsidRPr="00166D0C">
        <w:rPr>
          <w:sz w:val="28"/>
          <w:szCs w:val="28"/>
          <w:lang w:val="uk-UA"/>
        </w:rPr>
        <w:t>Міський голова</w:t>
      </w:r>
      <w:r w:rsidRPr="00166D0C">
        <w:rPr>
          <w:sz w:val="28"/>
          <w:szCs w:val="28"/>
          <w:lang w:val="uk-UA"/>
        </w:rPr>
        <w:tab/>
      </w:r>
      <w:r w:rsidRPr="00166D0C">
        <w:rPr>
          <w:sz w:val="28"/>
          <w:szCs w:val="28"/>
          <w:lang w:val="uk-UA"/>
        </w:rPr>
        <w:tab/>
      </w:r>
      <w:r w:rsidRPr="00166D0C">
        <w:rPr>
          <w:sz w:val="28"/>
          <w:szCs w:val="28"/>
          <w:lang w:val="uk-UA"/>
        </w:rPr>
        <w:tab/>
      </w:r>
      <w:r w:rsidRPr="00166D0C">
        <w:rPr>
          <w:sz w:val="28"/>
          <w:szCs w:val="28"/>
          <w:lang w:val="uk-UA"/>
        </w:rPr>
        <w:tab/>
      </w:r>
      <w:r w:rsidRPr="00166D0C">
        <w:rPr>
          <w:sz w:val="28"/>
          <w:szCs w:val="28"/>
          <w:lang w:val="uk-UA"/>
        </w:rPr>
        <w:tab/>
      </w:r>
      <w:r w:rsidRPr="00166D0C">
        <w:rPr>
          <w:sz w:val="28"/>
          <w:szCs w:val="28"/>
          <w:lang w:val="uk-UA"/>
        </w:rPr>
        <w:tab/>
      </w:r>
      <w:r w:rsidRPr="00166D0C">
        <w:rPr>
          <w:sz w:val="28"/>
          <w:szCs w:val="28"/>
          <w:lang w:val="uk-UA"/>
        </w:rPr>
        <w:tab/>
      </w:r>
      <w:r w:rsidRPr="00166D0C">
        <w:rPr>
          <w:sz w:val="28"/>
          <w:szCs w:val="28"/>
          <w:lang w:val="uk-UA"/>
        </w:rPr>
        <w:tab/>
        <w:t xml:space="preserve">А.П. </w:t>
      </w:r>
      <w:proofErr w:type="spellStart"/>
      <w:r w:rsidRPr="00166D0C">
        <w:rPr>
          <w:sz w:val="28"/>
          <w:szCs w:val="28"/>
          <w:lang w:val="uk-UA"/>
        </w:rPr>
        <w:t>Фісак</w:t>
      </w:r>
      <w:proofErr w:type="spellEnd"/>
    </w:p>
    <w:p w14:paraId="25313B13" w14:textId="77777777" w:rsidR="009303EC" w:rsidRPr="00166D0C" w:rsidRDefault="009303EC" w:rsidP="009303EC">
      <w:pPr>
        <w:textAlignment w:val="baseline"/>
        <w:rPr>
          <w:szCs w:val="28"/>
          <w:lang w:val="uk-UA"/>
        </w:rPr>
      </w:pPr>
    </w:p>
    <w:p w14:paraId="6CB3FB9A" w14:textId="77777777" w:rsidR="009303EC" w:rsidRPr="00166D0C" w:rsidRDefault="009303EC" w:rsidP="009303EC">
      <w:pPr>
        <w:textAlignment w:val="baseline"/>
        <w:rPr>
          <w:szCs w:val="28"/>
          <w:lang w:val="uk-UA"/>
        </w:rPr>
      </w:pPr>
    </w:p>
    <w:p w14:paraId="4FC82986" w14:textId="77777777" w:rsidR="009303EC" w:rsidRPr="00166D0C" w:rsidRDefault="009303EC" w:rsidP="009303EC">
      <w:pPr>
        <w:textAlignment w:val="baseline"/>
        <w:rPr>
          <w:szCs w:val="28"/>
          <w:lang w:val="uk-UA"/>
        </w:rPr>
      </w:pPr>
    </w:p>
    <w:p w14:paraId="4CEDC6C8" w14:textId="77777777" w:rsidR="009303EC" w:rsidRPr="00166D0C" w:rsidRDefault="009303EC" w:rsidP="009303EC">
      <w:pPr>
        <w:textAlignment w:val="baseline"/>
        <w:rPr>
          <w:szCs w:val="28"/>
          <w:lang w:val="uk-UA"/>
        </w:rPr>
      </w:pPr>
    </w:p>
    <w:p w14:paraId="58EFBCF9" w14:textId="77777777" w:rsidR="009303EC" w:rsidRPr="00166D0C" w:rsidRDefault="009303EC" w:rsidP="009303EC">
      <w:pPr>
        <w:textAlignment w:val="baseline"/>
        <w:rPr>
          <w:szCs w:val="28"/>
          <w:lang w:val="uk-UA"/>
        </w:rPr>
      </w:pPr>
    </w:p>
    <w:p w14:paraId="00317FE4" w14:textId="77777777" w:rsidR="009303EC" w:rsidRPr="00166D0C" w:rsidRDefault="009303EC" w:rsidP="009303EC">
      <w:pPr>
        <w:textAlignment w:val="baseline"/>
        <w:rPr>
          <w:szCs w:val="28"/>
          <w:lang w:val="uk-UA"/>
        </w:rPr>
      </w:pPr>
    </w:p>
    <w:p w14:paraId="060402BB" w14:textId="77777777" w:rsidR="007E02DC" w:rsidRPr="00166D0C" w:rsidRDefault="007E02DC" w:rsidP="009303EC">
      <w:pPr>
        <w:textAlignment w:val="baseline"/>
        <w:rPr>
          <w:szCs w:val="28"/>
          <w:lang w:val="uk-UA"/>
        </w:rPr>
      </w:pPr>
    </w:p>
    <w:p w14:paraId="62E97C8D" w14:textId="77777777" w:rsidR="00574D01" w:rsidRPr="00166D0C" w:rsidRDefault="00574D01">
      <w:pPr>
        <w:rPr>
          <w:szCs w:val="28"/>
          <w:lang w:val="uk-UA"/>
        </w:rPr>
      </w:pPr>
    </w:p>
    <w:p w14:paraId="325C1369" w14:textId="77777777" w:rsidR="009303EC" w:rsidRPr="00166D0C" w:rsidRDefault="009303EC">
      <w:pPr>
        <w:rPr>
          <w:lang w:val="uk-UA"/>
        </w:rPr>
      </w:pPr>
    </w:p>
    <w:p w14:paraId="11618335" w14:textId="77777777" w:rsidR="009303EC" w:rsidRPr="00166D0C" w:rsidRDefault="009303EC" w:rsidP="009303EC">
      <w:pPr>
        <w:shd w:val="clear" w:color="auto" w:fill="FFFFFF"/>
        <w:ind w:left="4820" w:right="192"/>
        <w:rPr>
          <w:spacing w:val="-2"/>
          <w:sz w:val="28"/>
          <w:szCs w:val="28"/>
          <w:lang w:val="uk-UA"/>
        </w:rPr>
      </w:pPr>
      <w:r w:rsidRPr="00166D0C">
        <w:rPr>
          <w:spacing w:val="-2"/>
          <w:sz w:val="28"/>
          <w:szCs w:val="28"/>
          <w:lang w:val="uk-UA"/>
        </w:rPr>
        <w:t>Додаток</w:t>
      </w:r>
    </w:p>
    <w:p w14:paraId="64F3367C" w14:textId="77777777" w:rsidR="009303EC" w:rsidRPr="00166D0C" w:rsidRDefault="009303EC" w:rsidP="009303EC">
      <w:pPr>
        <w:shd w:val="clear" w:color="auto" w:fill="FFFFFF"/>
        <w:ind w:left="4820" w:right="192"/>
        <w:rPr>
          <w:spacing w:val="-2"/>
          <w:sz w:val="28"/>
          <w:szCs w:val="28"/>
          <w:lang w:val="uk-UA"/>
        </w:rPr>
      </w:pPr>
      <w:r w:rsidRPr="00166D0C">
        <w:rPr>
          <w:spacing w:val="-2"/>
          <w:sz w:val="28"/>
          <w:szCs w:val="28"/>
          <w:lang w:val="uk-UA"/>
        </w:rPr>
        <w:t xml:space="preserve">до рішення Нікопольської міської ради </w:t>
      </w:r>
    </w:p>
    <w:p w14:paraId="617E0FA8" w14:textId="0CA7CB26" w:rsidR="009303EC" w:rsidRPr="00166D0C" w:rsidRDefault="009303EC" w:rsidP="009303EC">
      <w:pPr>
        <w:shd w:val="clear" w:color="auto" w:fill="FFFFFF"/>
        <w:ind w:left="4820" w:right="192"/>
        <w:rPr>
          <w:spacing w:val="-2"/>
          <w:sz w:val="28"/>
          <w:szCs w:val="28"/>
          <w:lang w:val="uk-UA"/>
        </w:rPr>
      </w:pPr>
      <w:r w:rsidRPr="00166D0C">
        <w:rPr>
          <w:spacing w:val="-2"/>
          <w:sz w:val="28"/>
          <w:szCs w:val="28"/>
          <w:lang w:val="uk-UA"/>
        </w:rPr>
        <w:t xml:space="preserve">від </w:t>
      </w:r>
      <w:r w:rsidR="00166D0C" w:rsidRPr="00166D0C">
        <w:rPr>
          <w:spacing w:val="-2"/>
          <w:sz w:val="28"/>
          <w:szCs w:val="28"/>
          <w:u w:val="single"/>
          <w:lang w:val="uk-UA"/>
        </w:rPr>
        <w:t>26.06.2020</w:t>
      </w:r>
      <w:r w:rsidRPr="00166D0C">
        <w:rPr>
          <w:spacing w:val="-2"/>
          <w:sz w:val="28"/>
          <w:szCs w:val="28"/>
          <w:lang w:val="uk-UA"/>
        </w:rPr>
        <w:t xml:space="preserve"> № </w:t>
      </w:r>
      <w:r w:rsidR="00166D0C" w:rsidRPr="00166D0C">
        <w:rPr>
          <w:spacing w:val="-2"/>
          <w:sz w:val="28"/>
          <w:szCs w:val="28"/>
          <w:u w:val="single"/>
          <w:lang w:val="uk-UA"/>
        </w:rPr>
        <w:t>48-67/VII</w:t>
      </w:r>
    </w:p>
    <w:p w14:paraId="3C2B8D5A" w14:textId="77777777" w:rsidR="009303EC" w:rsidRPr="00166D0C" w:rsidRDefault="009303EC" w:rsidP="009303EC">
      <w:pPr>
        <w:ind w:left="5580"/>
        <w:rPr>
          <w:sz w:val="28"/>
          <w:szCs w:val="28"/>
          <w:lang w:val="uk-UA"/>
        </w:rPr>
      </w:pPr>
    </w:p>
    <w:p w14:paraId="6DDA900E" w14:textId="77777777" w:rsidR="009303EC" w:rsidRPr="00166D0C" w:rsidRDefault="009303EC" w:rsidP="009303EC">
      <w:pPr>
        <w:ind w:left="4860"/>
        <w:rPr>
          <w:sz w:val="28"/>
          <w:szCs w:val="28"/>
          <w:lang w:val="uk-UA"/>
        </w:rPr>
      </w:pPr>
      <w:r w:rsidRPr="00166D0C">
        <w:rPr>
          <w:sz w:val="28"/>
          <w:szCs w:val="28"/>
          <w:lang w:val="uk-UA"/>
        </w:rPr>
        <w:t>Прем`єр-міністру України</w:t>
      </w:r>
    </w:p>
    <w:p w14:paraId="74D56B88" w14:textId="77777777" w:rsidR="009303EC" w:rsidRPr="00166D0C" w:rsidRDefault="009303EC" w:rsidP="009303EC">
      <w:pPr>
        <w:ind w:left="4860"/>
        <w:rPr>
          <w:sz w:val="28"/>
          <w:szCs w:val="28"/>
          <w:lang w:val="uk-UA"/>
        </w:rPr>
      </w:pPr>
      <w:proofErr w:type="spellStart"/>
      <w:r w:rsidRPr="00166D0C">
        <w:rPr>
          <w:sz w:val="28"/>
          <w:szCs w:val="28"/>
          <w:lang w:val="uk-UA"/>
        </w:rPr>
        <w:t>Шмигалю</w:t>
      </w:r>
      <w:proofErr w:type="spellEnd"/>
      <w:r w:rsidRPr="00166D0C">
        <w:rPr>
          <w:sz w:val="28"/>
          <w:szCs w:val="28"/>
          <w:lang w:val="uk-UA"/>
        </w:rPr>
        <w:t xml:space="preserve"> Денису Анатолійовичу</w:t>
      </w:r>
    </w:p>
    <w:p w14:paraId="3A8B49C0" w14:textId="77777777" w:rsidR="009303EC" w:rsidRPr="00166D0C" w:rsidRDefault="009303EC" w:rsidP="009303EC">
      <w:pPr>
        <w:ind w:left="4860"/>
        <w:rPr>
          <w:sz w:val="28"/>
          <w:szCs w:val="28"/>
          <w:lang w:val="uk-UA"/>
        </w:rPr>
      </w:pPr>
      <w:r w:rsidRPr="00166D0C">
        <w:rPr>
          <w:sz w:val="28"/>
          <w:szCs w:val="28"/>
          <w:lang w:val="uk-UA"/>
        </w:rPr>
        <w:t>вул. Грушевського 12/2</w:t>
      </w:r>
    </w:p>
    <w:p w14:paraId="0C9922A5" w14:textId="77777777" w:rsidR="009303EC" w:rsidRPr="00166D0C" w:rsidRDefault="009303EC" w:rsidP="009303EC">
      <w:pPr>
        <w:ind w:left="4860"/>
        <w:rPr>
          <w:sz w:val="28"/>
          <w:szCs w:val="28"/>
          <w:lang w:val="uk-UA"/>
        </w:rPr>
      </w:pPr>
      <w:r w:rsidRPr="00166D0C">
        <w:rPr>
          <w:sz w:val="28"/>
          <w:szCs w:val="28"/>
          <w:lang w:val="uk-UA"/>
        </w:rPr>
        <w:t>м. Київ, 01008</w:t>
      </w:r>
    </w:p>
    <w:p w14:paraId="69D2C9E3" w14:textId="77777777" w:rsidR="009303EC" w:rsidRPr="00166D0C" w:rsidRDefault="009303EC" w:rsidP="009303EC">
      <w:pPr>
        <w:ind w:left="4860"/>
        <w:rPr>
          <w:sz w:val="28"/>
          <w:szCs w:val="28"/>
          <w:lang w:val="uk-UA"/>
        </w:rPr>
      </w:pPr>
    </w:p>
    <w:p w14:paraId="56980146" w14:textId="77777777" w:rsidR="009303EC" w:rsidRPr="00166D0C" w:rsidRDefault="009303EC" w:rsidP="009303EC">
      <w:pPr>
        <w:ind w:left="4860"/>
        <w:rPr>
          <w:sz w:val="28"/>
          <w:szCs w:val="28"/>
          <w:lang w:val="uk-UA"/>
        </w:rPr>
      </w:pPr>
      <w:r w:rsidRPr="00166D0C">
        <w:rPr>
          <w:sz w:val="28"/>
          <w:szCs w:val="28"/>
          <w:lang w:val="uk-UA"/>
        </w:rPr>
        <w:t>Міністерство інфраструктури України</w:t>
      </w:r>
    </w:p>
    <w:p w14:paraId="2075C548" w14:textId="77777777" w:rsidR="009303EC" w:rsidRPr="00166D0C" w:rsidRDefault="009303EC" w:rsidP="009303EC">
      <w:pPr>
        <w:ind w:left="4860"/>
        <w:rPr>
          <w:sz w:val="28"/>
          <w:szCs w:val="28"/>
          <w:lang w:val="uk-UA"/>
        </w:rPr>
      </w:pPr>
      <w:proofErr w:type="spellStart"/>
      <w:r w:rsidRPr="00166D0C">
        <w:rPr>
          <w:sz w:val="28"/>
          <w:szCs w:val="28"/>
          <w:lang w:val="uk-UA"/>
        </w:rPr>
        <w:t>просп</w:t>
      </w:r>
      <w:proofErr w:type="spellEnd"/>
      <w:r w:rsidRPr="00166D0C">
        <w:rPr>
          <w:sz w:val="28"/>
          <w:szCs w:val="28"/>
          <w:lang w:val="uk-UA"/>
        </w:rPr>
        <w:t xml:space="preserve">. Перемоги </w:t>
      </w:r>
      <w:smartTag w:uri="urn:schemas-microsoft-com:office:smarttags" w:element="metricconverter">
        <w:smartTagPr>
          <w:attr w:name="ProductID" w:val="14, м"/>
        </w:smartTagPr>
        <w:r w:rsidRPr="00166D0C">
          <w:rPr>
            <w:sz w:val="28"/>
            <w:szCs w:val="28"/>
            <w:lang w:val="uk-UA"/>
          </w:rPr>
          <w:t>14, м</w:t>
        </w:r>
      </w:smartTag>
      <w:r w:rsidRPr="00166D0C">
        <w:rPr>
          <w:sz w:val="28"/>
          <w:szCs w:val="28"/>
          <w:lang w:val="uk-UA"/>
        </w:rPr>
        <w:t>. Київ, 01135</w:t>
      </w:r>
    </w:p>
    <w:p w14:paraId="611E0F61" w14:textId="77777777" w:rsidR="009303EC" w:rsidRPr="00166D0C" w:rsidRDefault="009303EC" w:rsidP="009303EC">
      <w:pPr>
        <w:ind w:left="4860"/>
        <w:rPr>
          <w:sz w:val="28"/>
          <w:szCs w:val="28"/>
          <w:lang w:val="uk-UA"/>
        </w:rPr>
      </w:pPr>
    </w:p>
    <w:p w14:paraId="5940ED3B" w14:textId="77777777" w:rsidR="009303EC" w:rsidRPr="00166D0C" w:rsidRDefault="009303EC" w:rsidP="009303EC">
      <w:pPr>
        <w:ind w:left="4860"/>
        <w:rPr>
          <w:sz w:val="28"/>
          <w:szCs w:val="28"/>
          <w:lang w:val="uk-UA"/>
        </w:rPr>
      </w:pPr>
      <w:r w:rsidRPr="00166D0C">
        <w:rPr>
          <w:sz w:val="28"/>
          <w:szCs w:val="28"/>
          <w:lang w:val="uk-UA"/>
        </w:rPr>
        <w:t>Міністерство соціальної політики України</w:t>
      </w:r>
    </w:p>
    <w:p w14:paraId="2AD9C6FA" w14:textId="6A36790E" w:rsidR="009303EC" w:rsidRPr="00166D0C" w:rsidRDefault="009303EC" w:rsidP="009303EC">
      <w:pPr>
        <w:ind w:left="4860"/>
        <w:rPr>
          <w:sz w:val="28"/>
          <w:szCs w:val="28"/>
          <w:lang w:val="uk-UA"/>
        </w:rPr>
      </w:pPr>
      <w:r w:rsidRPr="00166D0C">
        <w:rPr>
          <w:sz w:val="28"/>
          <w:szCs w:val="28"/>
          <w:lang w:val="uk-UA"/>
        </w:rPr>
        <w:t xml:space="preserve">вул. </w:t>
      </w:r>
      <w:proofErr w:type="spellStart"/>
      <w:r w:rsidRPr="00166D0C">
        <w:rPr>
          <w:sz w:val="28"/>
          <w:szCs w:val="28"/>
          <w:lang w:val="uk-UA"/>
        </w:rPr>
        <w:t>Еспланадна</w:t>
      </w:r>
      <w:proofErr w:type="spellEnd"/>
      <w:r w:rsidRPr="00166D0C">
        <w:rPr>
          <w:sz w:val="28"/>
          <w:szCs w:val="28"/>
          <w:lang w:val="uk-UA"/>
        </w:rPr>
        <w:t xml:space="preserve"> 8/10, м. Київ, 01601</w:t>
      </w:r>
    </w:p>
    <w:p w14:paraId="46CF084B" w14:textId="0F7E08E7" w:rsidR="00966F43" w:rsidRPr="00166D0C" w:rsidRDefault="00966F43" w:rsidP="009303EC">
      <w:pPr>
        <w:ind w:left="4860"/>
        <w:rPr>
          <w:sz w:val="28"/>
          <w:szCs w:val="28"/>
          <w:lang w:val="uk-UA"/>
        </w:rPr>
      </w:pPr>
    </w:p>
    <w:p w14:paraId="328742D3" w14:textId="77777777" w:rsidR="00966F43" w:rsidRPr="00166D0C" w:rsidRDefault="00966F43" w:rsidP="00966F43">
      <w:pPr>
        <w:autoSpaceDE w:val="0"/>
        <w:autoSpaceDN w:val="0"/>
        <w:adjustRightInd w:val="0"/>
        <w:ind w:firstLine="4860"/>
        <w:rPr>
          <w:rFonts w:ascii="Times New Roman CYR" w:hAnsi="Times New Roman CYR" w:cs="Times New Roman CYR"/>
          <w:sz w:val="28"/>
          <w:szCs w:val="28"/>
          <w:lang w:val="uk-UA"/>
        </w:rPr>
      </w:pPr>
      <w:r w:rsidRPr="00166D0C">
        <w:rPr>
          <w:sz w:val="28"/>
          <w:szCs w:val="28"/>
          <w:lang w:val="uk-UA"/>
        </w:rPr>
        <w:t>Міністерство Фінансів України</w:t>
      </w:r>
      <w:r w:rsidRPr="00166D0C">
        <w:rPr>
          <w:rFonts w:ascii="Times New Roman CYR" w:hAnsi="Times New Roman CYR" w:cs="Times New Roman CYR"/>
          <w:sz w:val="28"/>
          <w:szCs w:val="28"/>
          <w:lang w:val="uk-UA"/>
        </w:rPr>
        <w:t xml:space="preserve"> </w:t>
      </w:r>
    </w:p>
    <w:p w14:paraId="71284FB8" w14:textId="0A1B7199" w:rsidR="00966F43" w:rsidRPr="00166D0C" w:rsidRDefault="00966F43" w:rsidP="00966F43">
      <w:pPr>
        <w:ind w:left="4860"/>
        <w:rPr>
          <w:sz w:val="28"/>
          <w:szCs w:val="28"/>
          <w:lang w:val="uk-UA"/>
        </w:rPr>
      </w:pPr>
      <w:r w:rsidRPr="00166D0C">
        <w:rPr>
          <w:rFonts w:ascii="Times New Roman CYR" w:hAnsi="Times New Roman CYR" w:cs="Times New Roman CYR"/>
          <w:sz w:val="28"/>
          <w:szCs w:val="28"/>
          <w:lang w:val="uk-UA"/>
        </w:rPr>
        <w:t xml:space="preserve">вул. </w:t>
      </w:r>
      <w:proofErr w:type="spellStart"/>
      <w:r w:rsidRPr="00166D0C">
        <w:rPr>
          <w:rFonts w:ascii="Times New Roman CYR" w:hAnsi="Times New Roman CYR" w:cs="Times New Roman CYR"/>
          <w:sz w:val="28"/>
          <w:szCs w:val="28"/>
          <w:lang w:val="uk-UA"/>
        </w:rPr>
        <w:t>Еспланадна</w:t>
      </w:r>
      <w:proofErr w:type="spellEnd"/>
      <w:r w:rsidRPr="00166D0C">
        <w:rPr>
          <w:rFonts w:ascii="Times New Roman CYR" w:hAnsi="Times New Roman CYR" w:cs="Times New Roman CYR"/>
          <w:sz w:val="28"/>
          <w:szCs w:val="28"/>
          <w:lang w:val="uk-UA"/>
        </w:rPr>
        <w:t xml:space="preserve"> 8/10, м. Київ, 01601</w:t>
      </w:r>
    </w:p>
    <w:p w14:paraId="7FB336CA" w14:textId="77777777" w:rsidR="009303EC" w:rsidRPr="00166D0C" w:rsidRDefault="009303EC" w:rsidP="009303EC">
      <w:pPr>
        <w:rPr>
          <w:rFonts w:eastAsia="Calibri"/>
          <w:sz w:val="28"/>
          <w:szCs w:val="28"/>
          <w:lang w:val="uk-UA" w:eastAsia="en-US"/>
        </w:rPr>
      </w:pPr>
    </w:p>
    <w:p w14:paraId="1949D8A6" w14:textId="77777777" w:rsidR="009303EC" w:rsidRPr="00166D0C" w:rsidRDefault="009303EC" w:rsidP="009303EC">
      <w:pPr>
        <w:jc w:val="center"/>
        <w:rPr>
          <w:sz w:val="28"/>
          <w:szCs w:val="28"/>
          <w:lang w:val="uk-UA"/>
        </w:rPr>
      </w:pPr>
      <w:r w:rsidRPr="00166D0C">
        <w:rPr>
          <w:sz w:val="28"/>
          <w:szCs w:val="28"/>
          <w:lang w:val="uk-UA"/>
        </w:rPr>
        <w:t>Звернення</w:t>
      </w:r>
    </w:p>
    <w:p w14:paraId="4109161F" w14:textId="77777777" w:rsidR="009303EC" w:rsidRPr="00166D0C" w:rsidRDefault="009303EC" w:rsidP="009303EC">
      <w:pPr>
        <w:jc w:val="center"/>
        <w:rPr>
          <w:sz w:val="28"/>
          <w:szCs w:val="28"/>
          <w:lang w:val="uk-UA"/>
        </w:rPr>
      </w:pPr>
    </w:p>
    <w:p w14:paraId="14A2777C" w14:textId="77777777" w:rsidR="009303EC" w:rsidRPr="00166D0C" w:rsidRDefault="009303EC" w:rsidP="009303EC">
      <w:pPr>
        <w:ind w:firstLine="709"/>
        <w:jc w:val="both"/>
        <w:rPr>
          <w:sz w:val="28"/>
          <w:szCs w:val="28"/>
          <w:lang w:val="uk-UA"/>
        </w:rPr>
      </w:pPr>
      <w:r w:rsidRPr="00166D0C">
        <w:rPr>
          <w:sz w:val="28"/>
          <w:szCs w:val="28"/>
          <w:lang w:val="uk-UA"/>
        </w:rPr>
        <w:t>Нікопольська міська рада та Управління соціальної політики Нікопольської міської ради неодноразово зверталися до уряду щодо проблемного питання нашого міста, а саме компенсаційних виплат за пільгове перевезення громадян залізничним транспортом.</w:t>
      </w:r>
    </w:p>
    <w:p w14:paraId="37CE89D1" w14:textId="77777777" w:rsidR="009303EC" w:rsidRPr="00166D0C" w:rsidRDefault="009303EC" w:rsidP="009303EC">
      <w:pPr>
        <w:ind w:firstLine="709"/>
        <w:jc w:val="both"/>
        <w:rPr>
          <w:rStyle w:val="rvts0"/>
          <w:sz w:val="28"/>
          <w:szCs w:val="28"/>
          <w:lang w:val="uk-UA"/>
        </w:rPr>
      </w:pPr>
      <w:r w:rsidRPr="00166D0C">
        <w:rPr>
          <w:sz w:val="28"/>
          <w:szCs w:val="28"/>
          <w:lang w:val="uk-UA"/>
        </w:rPr>
        <w:t>Так 04.02.2020 року на адресу Нікопольської міської ради надійшов лист Мінсоцполітики № 1015/1/2-20/56 від 22.01.2020 (далі - Лист), щодо внесення змін до Порядку розрахунку обсягів компенсаційних виплат за пільгові перевезення залізничним транспортом окремих категорій громадян, затвердженого постановою Кабінету Міністрів України від 16.12.2009 року      № 1359 (далі - Порядок).</w:t>
      </w:r>
    </w:p>
    <w:p w14:paraId="0989F27E" w14:textId="77777777" w:rsidR="009303EC" w:rsidRPr="00166D0C" w:rsidRDefault="009303EC" w:rsidP="009303EC">
      <w:pPr>
        <w:ind w:firstLine="709"/>
        <w:jc w:val="both"/>
        <w:rPr>
          <w:sz w:val="28"/>
          <w:szCs w:val="28"/>
          <w:lang w:val="uk-UA"/>
        </w:rPr>
      </w:pPr>
      <w:r w:rsidRPr="00166D0C">
        <w:rPr>
          <w:rStyle w:val="rvts0"/>
          <w:sz w:val="28"/>
          <w:szCs w:val="28"/>
          <w:lang w:val="uk-UA"/>
        </w:rPr>
        <w:t xml:space="preserve">У зв’язку з цим, Нікопольська міська рада звертається </w:t>
      </w:r>
      <w:r w:rsidRPr="00166D0C">
        <w:rPr>
          <w:sz w:val="28"/>
          <w:szCs w:val="28"/>
          <w:lang w:val="uk-UA"/>
        </w:rPr>
        <w:t>до Вас з проханням про внесення змін до Постанови Кабінету Міністрів України № 1359 від 16.12.2009 року «Про затвердження Порядку розрахунку обсягів компенсаційних виплат за пільгові перевезення залізничним транспортом окремих категорій громадян».</w:t>
      </w:r>
    </w:p>
    <w:p w14:paraId="0C287DE7" w14:textId="77777777" w:rsidR="009303EC" w:rsidRPr="00166D0C" w:rsidRDefault="009303EC" w:rsidP="009303EC">
      <w:pPr>
        <w:ind w:firstLine="709"/>
        <w:jc w:val="both"/>
        <w:textAlignment w:val="baseline"/>
        <w:rPr>
          <w:color w:val="000000"/>
          <w:sz w:val="28"/>
          <w:szCs w:val="28"/>
          <w:lang w:val="uk-UA"/>
        </w:rPr>
      </w:pPr>
      <w:r w:rsidRPr="00166D0C">
        <w:rPr>
          <w:sz w:val="28"/>
          <w:szCs w:val="28"/>
          <w:lang w:val="uk-UA"/>
        </w:rPr>
        <w:t>До 2016 року компенсація за надання таких пільг покладалася на державу та фінансувалася за рахунок субвенцій з державного бюджету місцевим.</w:t>
      </w:r>
      <w:r w:rsidRPr="00166D0C">
        <w:rPr>
          <w:color w:val="000000"/>
          <w:sz w:val="28"/>
          <w:szCs w:val="28"/>
          <w:lang w:val="uk-UA"/>
        </w:rPr>
        <w:t xml:space="preserve"> З 01.01.2016 р. з Бюджетного кодексу України була виключена норма щодо здійснення компенсаційних виплат за пільговий проїзд окремих категорій за рахунок субвенції з державного бюджету місцевим бюджетам на </w:t>
      </w:r>
      <w:r w:rsidRPr="00166D0C">
        <w:rPr>
          <w:color w:val="000000"/>
          <w:sz w:val="28"/>
          <w:szCs w:val="28"/>
          <w:lang w:val="uk-UA"/>
        </w:rPr>
        <w:lastRenderedPageBreak/>
        <w:t>здійснення державних програм соціального захисту (ст. 102 Бюджетного кодексу).</w:t>
      </w:r>
    </w:p>
    <w:p w14:paraId="0872CE41" w14:textId="77777777" w:rsidR="009303EC" w:rsidRPr="00166D0C" w:rsidRDefault="009303EC" w:rsidP="009303EC">
      <w:pPr>
        <w:ind w:firstLine="709"/>
        <w:jc w:val="both"/>
        <w:rPr>
          <w:bCs/>
          <w:color w:val="000000"/>
          <w:sz w:val="28"/>
          <w:szCs w:val="28"/>
          <w:lang w:val="uk-UA"/>
        </w:rPr>
      </w:pPr>
      <w:r w:rsidRPr="00166D0C">
        <w:rPr>
          <w:sz w:val="28"/>
          <w:szCs w:val="28"/>
          <w:lang w:val="uk-UA"/>
        </w:rPr>
        <w:t xml:space="preserve">Рішенням судів у справі № 904/9488/17 з </w:t>
      </w:r>
      <w:proofErr w:type="spellStart"/>
      <w:r w:rsidRPr="00166D0C">
        <w:rPr>
          <w:sz w:val="28"/>
          <w:szCs w:val="28"/>
          <w:lang w:val="uk-UA"/>
        </w:rPr>
        <w:t>бюджета</w:t>
      </w:r>
      <w:proofErr w:type="spellEnd"/>
      <w:r w:rsidRPr="00166D0C">
        <w:rPr>
          <w:sz w:val="28"/>
          <w:szCs w:val="28"/>
          <w:lang w:val="uk-UA"/>
        </w:rPr>
        <w:t xml:space="preserve"> міста Нікополь було стягнуто </w:t>
      </w:r>
      <w:r w:rsidRPr="00166D0C">
        <w:rPr>
          <w:bCs/>
          <w:color w:val="000000"/>
          <w:sz w:val="28"/>
          <w:szCs w:val="28"/>
          <w:lang w:val="uk-UA"/>
        </w:rPr>
        <w:t>3 019 549,03 грн. за пільгове перевезення громадян залізничним транспортом за 2015 рік.</w:t>
      </w:r>
    </w:p>
    <w:p w14:paraId="375F4418" w14:textId="77777777" w:rsidR="009303EC" w:rsidRPr="00166D0C" w:rsidRDefault="009303EC" w:rsidP="009303EC">
      <w:pPr>
        <w:ind w:firstLine="709"/>
        <w:jc w:val="both"/>
        <w:rPr>
          <w:sz w:val="28"/>
          <w:szCs w:val="28"/>
          <w:lang w:val="uk-UA"/>
        </w:rPr>
      </w:pPr>
      <w:r w:rsidRPr="00166D0C">
        <w:rPr>
          <w:bCs/>
          <w:color w:val="000000"/>
          <w:sz w:val="28"/>
          <w:szCs w:val="28"/>
          <w:lang w:val="uk-UA"/>
        </w:rPr>
        <w:t xml:space="preserve">Рішенням судів у справі № 904/94/19 з </w:t>
      </w:r>
      <w:proofErr w:type="spellStart"/>
      <w:r w:rsidRPr="00166D0C">
        <w:rPr>
          <w:bCs/>
          <w:color w:val="000000"/>
          <w:sz w:val="28"/>
          <w:szCs w:val="28"/>
          <w:lang w:val="uk-UA"/>
        </w:rPr>
        <w:t>бюджета</w:t>
      </w:r>
      <w:proofErr w:type="spellEnd"/>
      <w:r w:rsidRPr="00166D0C">
        <w:rPr>
          <w:bCs/>
          <w:color w:val="000000"/>
          <w:sz w:val="28"/>
          <w:szCs w:val="28"/>
          <w:lang w:val="uk-UA"/>
        </w:rPr>
        <w:t xml:space="preserve"> міста Нікополь біло стягнуто </w:t>
      </w:r>
      <w:r w:rsidRPr="00166D0C">
        <w:rPr>
          <w:sz w:val="28"/>
          <w:szCs w:val="28"/>
          <w:lang w:val="uk-UA"/>
        </w:rPr>
        <w:t>4 310 446,60 грн. за пільгове перевезення громадян залізничним транспортом за 2016 рік.</w:t>
      </w:r>
    </w:p>
    <w:p w14:paraId="5CC41433" w14:textId="77777777" w:rsidR="009303EC" w:rsidRPr="00166D0C" w:rsidRDefault="009303EC" w:rsidP="009303EC">
      <w:pPr>
        <w:ind w:firstLine="709"/>
        <w:jc w:val="both"/>
        <w:rPr>
          <w:sz w:val="28"/>
          <w:szCs w:val="28"/>
          <w:lang w:val="uk-UA"/>
        </w:rPr>
      </w:pPr>
      <w:r w:rsidRPr="00166D0C">
        <w:rPr>
          <w:sz w:val="28"/>
          <w:szCs w:val="28"/>
          <w:lang w:val="uk-UA"/>
        </w:rPr>
        <w:t>На даний час в провадженні господарського суду перебуває справа          № 904/141/20 про стягнення 4 206 947,83 грн. за пільгове перевезення громадян залізничним транспортом за 2017 рік.</w:t>
      </w:r>
    </w:p>
    <w:p w14:paraId="6947CD4E" w14:textId="77777777" w:rsidR="009303EC" w:rsidRPr="00166D0C" w:rsidRDefault="009303EC" w:rsidP="009303EC">
      <w:pPr>
        <w:ind w:firstLine="709"/>
        <w:jc w:val="both"/>
        <w:rPr>
          <w:sz w:val="28"/>
          <w:szCs w:val="28"/>
          <w:lang w:val="uk-UA"/>
        </w:rPr>
      </w:pPr>
      <w:r w:rsidRPr="00166D0C">
        <w:rPr>
          <w:sz w:val="28"/>
          <w:szCs w:val="28"/>
          <w:lang w:val="uk-UA"/>
        </w:rPr>
        <w:t>Однак такі суми є значними для нашого міста. Бюджет міста Нікополь не розрахований на такі суми, особливо з урахуванням того, що вони не підтвердженні конкретними пільговиками саме нашого міста.</w:t>
      </w:r>
    </w:p>
    <w:p w14:paraId="029C0EF1" w14:textId="77777777" w:rsidR="009303EC" w:rsidRPr="00166D0C" w:rsidRDefault="009303EC" w:rsidP="009303EC">
      <w:pPr>
        <w:pStyle w:val="a5"/>
        <w:ind w:firstLine="709"/>
        <w:jc w:val="both"/>
        <w:rPr>
          <w:rFonts w:ascii="Times New Roman" w:hAnsi="Times New Roman" w:cs="Times New Roman"/>
          <w:sz w:val="28"/>
          <w:szCs w:val="28"/>
          <w:lang w:val="uk-UA"/>
        </w:rPr>
      </w:pPr>
      <w:r w:rsidRPr="00166D0C">
        <w:rPr>
          <w:rFonts w:ascii="Times New Roman" w:hAnsi="Times New Roman" w:cs="Times New Roman"/>
          <w:sz w:val="28"/>
          <w:szCs w:val="28"/>
          <w:lang w:val="uk-UA"/>
        </w:rPr>
        <w:t>Нікопольська міська рада, як орган місцевого самоврядування, має єдиний адміністративний центр та сфера його діяльності закінчується межами міста Нікополя.</w:t>
      </w:r>
    </w:p>
    <w:p w14:paraId="37F5F2B7" w14:textId="77777777" w:rsidR="009303EC" w:rsidRPr="00166D0C" w:rsidRDefault="009303EC" w:rsidP="009303EC">
      <w:pPr>
        <w:ind w:firstLine="709"/>
        <w:jc w:val="both"/>
        <w:rPr>
          <w:sz w:val="28"/>
          <w:szCs w:val="28"/>
          <w:lang w:val="uk-UA"/>
        </w:rPr>
      </w:pPr>
      <w:r w:rsidRPr="00166D0C">
        <w:rPr>
          <w:sz w:val="28"/>
          <w:szCs w:val="28"/>
          <w:lang w:val="uk-UA"/>
        </w:rPr>
        <w:t>На обліку в м. Нікополь перебуває 29 150 (кількість щорічно змінюється) осіб пільгової категорії, значну кількість з яких складають пенсіонери за віком, діти війни, особи з інвалідністю, які є найбільш вразливою та соціально незахищеною верствою населення міста та потребують всебічної соціально-матеріальної підтримки. Щорічно на їх матеріальне забезпечення витрачається приблизно 21 399,5 тис. грн. які виділяються з бюджету міста. Постійне стягнення коштів за рішеннями судів за жителів інших міст, не дозволяє в повному обсязі профінансувати програми соціального захисту населення нашого міста. Рішення щодо введення пільг на проїзд залізничним транспортом було прийнято державою, відповідно і фінансування за цей проїзд повинно здійснюватися державою.</w:t>
      </w:r>
    </w:p>
    <w:p w14:paraId="716D350A" w14:textId="77777777" w:rsidR="009303EC" w:rsidRPr="00166D0C" w:rsidRDefault="009303EC" w:rsidP="009303EC">
      <w:pPr>
        <w:ind w:firstLine="709"/>
        <w:jc w:val="both"/>
        <w:rPr>
          <w:sz w:val="28"/>
          <w:szCs w:val="28"/>
          <w:lang w:val="uk-UA"/>
        </w:rPr>
      </w:pPr>
      <w:r w:rsidRPr="00166D0C">
        <w:rPr>
          <w:sz w:val="28"/>
          <w:szCs w:val="28"/>
          <w:lang w:val="uk-UA"/>
        </w:rPr>
        <w:t>Органи місцевого самоврядування повинні компенсувати з місцевого бюджету для покриття витрат на перевезення пільгових категорій громадян лише мешканців свого міста з огляду на фінансову спроможність відповідного бюджету</w:t>
      </w:r>
      <w:r w:rsidRPr="00166D0C">
        <w:rPr>
          <w:color w:val="000000"/>
          <w:sz w:val="28"/>
          <w:szCs w:val="28"/>
          <w:lang w:val="uk-UA"/>
        </w:rPr>
        <w:t>.</w:t>
      </w:r>
    </w:p>
    <w:p w14:paraId="0598BA52" w14:textId="77777777" w:rsidR="009303EC" w:rsidRPr="00166D0C" w:rsidRDefault="009303EC" w:rsidP="009303EC">
      <w:pPr>
        <w:ind w:firstLine="709"/>
        <w:jc w:val="both"/>
        <w:rPr>
          <w:sz w:val="28"/>
          <w:szCs w:val="28"/>
          <w:lang w:val="uk-UA"/>
        </w:rPr>
      </w:pPr>
      <w:r w:rsidRPr="00166D0C">
        <w:rPr>
          <w:sz w:val="28"/>
          <w:szCs w:val="28"/>
          <w:lang w:val="uk-UA"/>
        </w:rPr>
        <w:t>Механізм розрахунку обсягів компенсаційних виплат залізницям за пільгові перевезення окремих категорій громадян, яким таке право надано законом, що здійснюється за рахунок коштів державного або місцевого бюджетів, а також субвенцій з державного або місцевого бюджетів, визначено Постановою КМУ № 1359 від 16.12.2009 року «Про затвердження Порядку розрахунку обсягів компенсаційних виплат за пільгові перевезення залізничним транспортом окремих категорій громадян».</w:t>
      </w:r>
    </w:p>
    <w:p w14:paraId="4F308EAA" w14:textId="77777777" w:rsidR="009303EC" w:rsidRPr="00166D0C" w:rsidRDefault="009303EC" w:rsidP="009303EC">
      <w:pPr>
        <w:ind w:firstLine="709"/>
        <w:jc w:val="both"/>
        <w:textAlignment w:val="baseline"/>
        <w:rPr>
          <w:color w:val="000000"/>
          <w:sz w:val="28"/>
          <w:szCs w:val="28"/>
          <w:lang w:val="uk-UA"/>
        </w:rPr>
      </w:pPr>
      <w:r w:rsidRPr="00166D0C">
        <w:rPr>
          <w:color w:val="000000"/>
          <w:sz w:val="28"/>
          <w:szCs w:val="28"/>
          <w:lang w:val="uk-UA"/>
        </w:rPr>
        <w:t xml:space="preserve">Вищевказана Постанова на даний час вже морально застаріла та не відповідає сучасним реаліям, оскільки розрахована на обсяг компенсаційних виплат за пільгові перевезення залізничним транспортом за рахунок коштів ще державного, на той час, або місцевих бюджетів. При цьому не існує механізму компенсацій за рахунок  субвенцій з державного бюджету місцевим бюджетам </w:t>
      </w:r>
      <w:r w:rsidRPr="00166D0C">
        <w:rPr>
          <w:color w:val="000000"/>
          <w:sz w:val="28"/>
          <w:szCs w:val="28"/>
          <w:lang w:val="uk-UA"/>
        </w:rPr>
        <w:lastRenderedPageBreak/>
        <w:t>на зазначені цілі. Зміни до нього не вносились з урахуванням сьогодення, умов децентралізації та покладенням обов`язку компенсацій на місцеві бюджети.</w:t>
      </w:r>
    </w:p>
    <w:p w14:paraId="14DDF66A" w14:textId="77777777" w:rsidR="009303EC" w:rsidRPr="00166D0C" w:rsidRDefault="009303EC" w:rsidP="009303EC">
      <w:pPr>
        <w:ind w:firstLine="709"/>
        <w:jc w:val="both"/>
        <w:textAlignment w:val="baseline"/>
        <w:rPr>
          <w:color w:val="000000"/>
          <w:sz w:val="28"/>
          <w:szCs w:val="28"/>
          <w:lang w:val="uk-UA"/>
        </w:rPr>
      </w:pPr>
      <w:r w:rsidRPr="00166D0C">
        <w:rPr>
          <w:color w:val="000000"/>
          <w:sz w:val="28"/>
          <w:szCs w:val="28"/>
          <w:lang w:val="uk-UA"/>
        </w:rPr>
        <w:t xml:space="preserve">В своєму листі № 1015/0/2-20/56 від 22.01.2020 року Мінсоцполітики зазначив, що ними запропоновано </w:t>
      </w:r>
      <w:proofErr w:type="spellStart"/>
      <w:r w:rsidRPr="00166D0C">
        <w:rPr>
          <w:color w:val="000000"/>
          <w:sz w:val="28"/>
          <w:szCs w:val="28"/>
          <w:lang w:val="uk-UA"/>
        </w:rPr>
        <w:t>Мінінфраструктури</w:t>
      </w:r>
      <w:proofErr w:type="spellEnd"/>
      <w:r w:rsidRPr="00166D0C">
        <w:rPr>
          <w:color w:val="000000"/>
          <w:sz w:val="28"/>
          <w:szCs w:val="28"/>
          <w:lang w:val="uk-UA"/>
        </w:rPr>
        <w:t xml:space="preserve"> </w:t>
      </w:r>
      <w:proofErr w:type="spellStart"/>
      <w:r w:rsidRPr="00166D0C">
        <w:rPr>
          <w:color w:val="000000"/>
          <w:sz w:val="28"/>
          <w:szCs w:val="28"/>
          <w:lang w:val="uk-UA"/>
        </w:rPr>
        <w:t>внести</w:t>
      </w:r>
      <w:proofErr w:type="spellEnd"/>
      <w:r w:rsidRPr="00166D0C">
        <w:rPr>
          <w:color w:val="000000"/>
          <w:sz w:val="28"/>
          <w:szCs w:val="28"/>
          <w:lang w:val="uk-UA"/>
        </w:rPr>
        <w:t xml:space="preserve"> зміни до Порядку в частині відшкодування сум недоотриманих коштів в залежності від місця перебування пільговика на обліку.</w:t>
      </w:r>
    </w:p>
    <w:p w14:paraId="2242EE24" w14:textId="77777777" w:rsidR="009303EC" w:rsidRPr="00166D0C" w:rsidRDefault="009303EC" w:rsidP="009303EC">
      <w:pPr>
        <w:ind w:firstLine="709"/>
        <w:jc w:val="both"/>
        <w:rPr>
          <w:rStyle w:val="rvts0"/>
          <w:sz w:val="28"/>
          <w:szCs w:val="28"/>
          <w:lang w:val="uk-UA"/>
        </w:rPr>
      </w:pPr>
      <w:r w:rsidRPr="00166D0C">
        <w:rPr>
          <w:sz w:val="28"/>
          <w:szCs w:val="28"/>
          <w:lang w:val="uk-UA"/>
        </w:rPr>
        <w:t xml:space="preserve">Відповідно до </w:t>
      </w:r>
      <w:r w:rsidRPr="00166D0C">
        <w:rPr>
          <w:rStyle w:val="rvts9"/>
          <w:sz w:val="28"/>
          <w:szCs w:val="28"/>
          <w:lang w:val="uk-UA"/>
        </w:rPr>
        <w:t xml:space="preserve">§ 7 Постанови Кабінету Міністрів України № 950 від 18.07.2007 року «Про затвердження Регламенту Кабінету Міністрів України», Кабінет Міністрів України на своїх засіданнях розглядає </w:t>
      </w:r>
      <w:r w:rsidRPr="00166D0C">
        <w:rPr>
          <w:rStyle w:val="rvts0"/>
          <w:sz w:val="28"/>
          <w:szCs w:val="28"/>
          <w:lang w:val="uk-UA"/>
        </w:rPr>
        <w:t>питання, що потребують нормативно-правового врегулювання актами Кабінету Міністрів, питання, що потребують врегулювання актами Президента України.</w:t>
      </w:r>
    </w:p>
    <w:p w14:paraId="7CB6A64E" w14:textId="77777777" w:rsidR="009303EC" w:rsidRPr="00166D0C" w:rsidRDefault="009303EC" w:rsidP="009303EC">
      <w:pPr>
        <w:ind w:firstLine="709"/>
        <w:jc w:val="both"/>
        <w:rPr>
          <w:sz w:val="28"/>
          <w:szCs w:val="28"/>
          <w:lang w:val="uk-UA"/>
        </w:rPr>
      </w:pPr>
      <w:r w:rsidRPr="00166D0C">
        <w:rPr>
          <w:sz w:val="28"/>
          <w:szCs w:val="28"/>
          <w:lang w:val="uk-UA"/>
        </w:rPr>
        <w:t>У зв`язку з цим, Нікопольська міська рада просить у найкоротший термін ініціювати та зробити подання до Кабінету Міністрів України щодо внесення змін до постанови КМУ № 1359 від 16.12.2009 року «Про затвердження Порядку розрахунку обсягів компенсаційних виплат за пільгові перевезення залізничним транспортом окремих категорій громадян», в частині відшкодування сум недоотриманих коштів в залежності від місця перебування пасажира на обліку в органах соціального захисту населення шляхом персоніфікації (ідентифікації громадян).</w:t>
      </w:r>
    </w:p>
    <w:p w14:paraId="0616E644" w14:textId="77777777" w:rsidR="009303EC" w:rsidRPr="00166D0C" w:rsidRDefault="009303EC" w:rsidP="009303EC">
      <w:pPr>
        <w:rPr>
          <w:b/>
          <w:bCs/>
          <w:sz w:val="28"/>
          <w:szCs w:val="28"/>
          <w:lang w:val="uk-UA"/>
        </w:rPr>
      </w:pPr>
    </w:p>
    <w:p w14:paraId="378C6FC8" w14:textId="77777777" w:rsidR="009303EC" w:rsidRPr="00166D0C" w:rsidRDefault="009303EC" w:rsidP="009303EC">
      <w:pPr>
        <w:rPr>
          <w:b/>
          <w:bCs/>
          <w:sz w:val="28"/>
          <w:szCs w:val="28"/>
          <w:lang w:val="uk-UA"/>
        </w:rPr>
      </w:pPr>
    </w:p>
    <w:p w14:paraId="21A92486" w14:textId="77777777" w:rsidR="009303EC" w:rsidRPr="00166D0C" w:rsidRDefault="009303EC" w:rsidP="009303EC">
      <w:pPr>
        <w:rPr>
          <w:b/>
          <w:bCs/>
          <w:sz w:val="28"/>
          <w:szCs w:val="28"/>
          <w:lang w:val="uk-UA"/>
        </w:rPr>
      </w:pPr>
    </w:p>
    <w:p w14:paraId="70EAEC7D" w14:textId="77777777" w:rsidR="009303EC" w:rsidRPr="00166D0C" w:rsidRDefault="009303EC" w:rsidP="009303EC">
      <w:pPr>
        <w:rPr>
          <w:sz w:val="28"/>
          <w:szCs w:val="28"/>
          <w:lang w:val="uk-UA"/>
        </w:rPr>
      </w:pPr>
      <w:r w:rsidRPr="00166D0C">
        <w:rPr>
          <w:sz w:val="28"/>
          <w:szCs w:val="28"/>
          <w:lang w:val="uk-UA"/>
        </w:rPr>
        <w:t>Міський голова</w:t>
      </w:r>
      <w:r w:rsidRPr="00166D0C">
        <w:rPr>
          <w:sz w:val="28"/>
          <w:szCs w:val="28"/>
          <w:lang w:val="uk-UA"/>
        </w:rPr>
        <w:tab/>
      </w:r>
      <w:r w:rsidRPr="00166D0C">
        <w:rPr>
          <w:sz w:val="28"/>
          <w:szCs w:val="28"/>
          <w:lang w:val="uk-UA"/>
        </w:rPr>
        <w:tab/>
      </w:r>
      <w:r w:rsidRPr="00166D0C">
        <w:rPr>
          <w:sz w:val="28"/>
          <w:szCs w:val="28"/>
          <w:lang w:val="uk-UA"/>
        </w:rPr>
        <w:tab/>
      </w:r>
      <w:r w:rsidRPr="00166D0C">
        <w:rPr>
          <w:sz w:val="28"/>
          <w:szCs w:val="28"/>
          <w:lang w:val="uk-UA"/>
        </w:rPr>
        <w:tab/>
      </w:r>
      <w:r w:rsidRPr="00166D0C">
        <w:rPr>
          <w:sz w:val="28"/>
          <w:szCs w:val="28"/>
          <w:lang w:val="uk-UA"/>
        </w:rPr>
        <w:tab/>
      </w:r>
      <w:r w:rsidRPr="00166D0C">
        <w:rPr>
          <w:sz w:val="28"/>
          <w:szCs w:val="28"/>
          <w:lang w:val="uk-UA"/>
        </w:rPr>
        <w:tab/>
      </w:r>
      <w:r w:rsidRPr="00166D0C">
        <w:rPr>
          <w:sz w:val="28"/>
          <w:szCs w:val="28"/>
          <w:lang w:val="uk-UA"/>
        </w:rPr>
        <w:tab/>
      </w:r>
      <w:r w:rsidRPr="00166D0C">
        <w:rPr>
          <w:sz w:val="28"/>
          <w:szCs w:val="28"/>
          <w:lang w:val="uk-UA"/>
        </w:rPr>
        <w:tab/>
        <w:t xml:space="preserve">А.П. </w:t>
      </w:r>
      <w:proofErr w:type="spellStart"/>
      <w:r w:rsidRPr="00166D0C">
        <w:rPr>
          <w:sz w:val="28"/>
          <w:szCs w:val="28"/>
          <w:lang w:val="uk-UA"/>
        </w:rPr>
        <w:t>Фісак</w:t>
      </w:r>
      <w:proofErr w:type="spellEnd"/>
    </w:p>
    <w:p w14:paraId="7F7F6002" w14:textId="77777777" w:rsidR="009303EC" w:rsidRPr="00166D0C" w:rsidRDefault="009303EC" w:rsidP="009303EC">
      <w:pPr>
        <w:rPr>
          <w:sz w:val="28"/>
          <w:szCs w:val="28"/>
          <w:lang w:val="uk-UA"/>
        </w:rPr>
      </w:pPr>
    </w:p>
    <w:p w14:paraId="54931C72" w14:textId="77777777" w:rsidR="009303EC" w:rsidRPr="00166D0C" w:rsidRDefault="009303EC" w:rsidP="009303EC">
      <w:pPr>
        <w:rPr>
          <w:sz w:val="28"/>
          <w:szCs w:val="28"/>
          <w:lang w:val="uk-UA"/>
        </w:rPr>
      </w:pPr>
    </w:p>
    <w:p w14:paraId="2AB714A9" w14:textId="77777777" w:rsidR="009303EC" w:rsidRPr="00166D0C" w:rsidRDefault="009303EC" w:rsidP="009303EC">
      <w:pPr>
        <w:rPr>
          <w:sz w:val="28"/>
          <w:szCs w:val="28"/>
          <w:lang w:val="uk-UA"/>
        </w:rPr>
      </w:pPr>
    </w:p>
    <w:p w14:paraId="4CA069AA" w14:textId="77777777" w:rsidR="009303EC" w:rsidRPr="00166D0C" w:rsidRDefault="009303EC" w:rsidP="009303EC">
      <w:pPr>
        <w:rPr>
          <w:sz w:val="28"/>
          <w:szCs w:val="28"/>
          <w:lang w:val="uk-UA"/>
        </w:rPr>
      </w:pPr>
    </w:p>
    <w:p w14:paraId="41028988" w14:textId="77777777" w:rsidR="009303EC" w:rsidRPr="00166D0C" w:rsidRDefault="009303EC" w:rsidP="009303EC">
      <w:pPr>
        <w:rPr>
          <w:sz w:val="28"/>
          <w:szCs w:val="28"/>
          <w:lang w:val="uk-UA"/>
        </w:rPr>
      </w:pPr>
    </w:p>
    <w:p w14:paraId="1962FA07" w14:textId="77777777" w:rsidR="009303EC" w:rsidRPr="00166D0C" w:rsidRDefault="009303EC" w:rsidP="009303EC">
      <w:pPr>
        <w:rPr>
          <w:sz w:val="28"/>
          <w:szCs w:val="28"/>
          <w:lang w:val="uk-UA"/>
        </w:rPr>
      </w:pPr>
    </w:p>
    <w:p w14:paraId="051EAD4C" w14:textId="77777777" w:rsidR="009303EC" w:rsidRPr="00166D0C" w:rsidRDefault="009303EC" w:rsidP="009303EC">
      <w:pPr>
        <w:rPr>
          <w:sz w:val="28"/>
          <w:szCs w:val="28"/>
          <w:lang w:val="uk-UA"/>
        </w:rPr>
      </w:pPr>
    </w:p>
    <w:p w14:paraId="04EAEC6B" w14:textId="77777777" w:rsidR="009303EC" w:rsidRPr="00166D0C" w:rsidRDefault="009303EC" w:rsidP="009303EC">
      <w:pPr>
        <w:rPr>
          <w:sz w:val="28"/>
          <w:szCs w:val="28"/>
          <w:lang w:val="uk-UA"/>
        </w:rPr>
      </w:pPr>
    </w:p>
    <w:p w14:paraId="437C7400" w14:textId="77777777" w:rsidR="009303EC" w:rsidRPr="00166D0C" w:rsidRDefault="009303EC" w:rsidP="009303EC">
      <w:pPr>
        <w:rPr>
          <w:sz w:val="28"/>
          <w:szCs w:val="28"/>
          <w:lang w:val="uk-UA"/>
        </w:rPr>
      </w:pPr>
    </w:p>
    <w:p w14:paraId="187B0782" w14:textId="77777777" w:rsidR="009303EC" w:rsidRPr="00166D0C" w:rsidRDefault="009303EC" w:rsidP="009303EC">
      <w:pPr>
        <w:rPr>
          <w:sz w:val="28"/>
          <w:szCs w:val="28"/>
          <w:lang w:val="uk-UA"/>
        </w:rPr>
      </w:pPr>
    </w:p>
    <w:p w14:paraId="42DBC218" w14:textId="77777777" w:rsidR="009303EC" w:rsidRPr="00166D0C" w:rsidRDefault="009303EC" w:rsidP="009303EC">
      <w:pPr>
        <w:rPr>
          <w:sz w:val="28"/>
          <w:szCs w:val="28"/>
          <w:lang w:val="uk-UA"/>
        </w:rPr>
      </w:pPr>
    </w:p>
    <w:p w14:paraId="03B1F195" w14:textId="77777777" w:rsidR="009303EC" w:rsidRPr="00166D0C" w:rsidRDefault="009303EC" w:rsidP="009303EC">
      <w:pPr>
        <w:rPr>
          <w:sz w:val="28"/>
          <w:szCs w:val="28"/>
          <w:lang w:val="uk-UA"/>
        </w:rPr>
      </w:pPr>
    </w:p>
    <w:p w14:paraId="5C8D92F4" w14:textId="77777777" w:rsidR="009303EC" w:rsidRPr="00166D0C" w:rsidRDefault="009303EC" w:rsidP="009303EC">
      <w:pPr>
        <w:rPr>
          <w:sz w:val="28"/>
          <w:szCs w:val="28"/>
          <w:lang w:val="uk-UA"/>
        </w:rPr>
      </w:pPr>
    </w:p>
    <w:p w14:paraId="3E4B92D3" w14:textId="77777777" w:rsidR="009303EC" w:rsidRPr="00166D0C" w:rsidRDefault="009303EC" w:rsidP="009303EC">
      <w:pPr>
        <w:rPr>
          <w:sz w:val="28"/>
          <w:szCs w:val="28"/>
          <w:lang w:val="uk-UA"/>
        </w:rPr>
      </w:pPr>
    </w:p>
    <w:p w14:paraId="744C8FFA" w14:textId="77777777" w:rsidR="009303EC" w:rsidRPr="00166D0C" w:rsidRDefault="009303EC" w:rsidP="009303EC">
      <w:pPr>
        <w:rPr>
          <w:sz w:val="28"/>
          <w:szCs w:val="28"/>
          <w:lang w:val="uk-UA"/>
        </w:rPr>
      </w:pPr>
    </w:p>
    <w:p w14:paraId="383C562B" w14:textId="77777777" w:rsidR="009303EC" w:rsidRPr="00166D0C" w:rsidRDefault="009303EC" w:rsidP="009303EC">
      <w:pPr>
        <w:rPr>
          <w:sz w:val="28"/>
          <w:szCs w:val="28"/>
          <w:lang w:val="uk-UA"/>
        </w:rPr>
      </w:pPr>
    </w:p>
    <w:p w14:paraId="7DC27C45" w14:textId="77777777" w:rsidR="009303EC" w:rsidRPr="00166D0C" w:rsidRDefault="009303EC" w:rsidP="009303EC">
      <w:pPr>
        <w:rPr>
          <w:sz w:val="28"/>
          <w:szCs w:val="28"/>
          <w:lang w:val="uk-UA"/>
        </w:rPr>
      </w:pPr>
    </w:p>
    <w:p w14:paraId="4A56816F" w14:textId="77777777" w:rsidR="009303EC" w:rsidRPr="00166D0C" w:rsidRDefault="009303EC" w:rsidP="009303EC">
      <w:pPr>
        <w:rPr>
          <w:sz w:val="28"/>
          <w:szCs w:val="28"/>
          <w:lang w:val="uk-UA"/>
        </w:rPr>
      </w:pPr>
    </w:p>
    <w:p w14:paraId="73B04B86" w14:textId="77777777" w:rsidR="009303EC" w:rsidRPr="00166D0C" w:rsidRDefault="009303EC" w:rsidP="009303EC">
      <w:pPr>
        <w:rPr>
          <w:sz w:val="28"/>
          <w:szCs w:val="28"/>
          <w:lang w:val="uk-UA"/>
        </w:rPr>
      </w:pPr>
    </w:p>
    <w:p w14:paraId="4D4E4977" w14:textId="77777777" w:rsidR="009303EC" w:rsidRPr="00166D0C" w:rsidRDefault="009303EC" w:rsidP="009303EC">
      <w:pPr>
        <w:jc w:val="right"/>
        <w:rPr>
          <w:sz w:val="20"/>
          <w:szCs w:val="20"/>
          <w:lang w:val="uk-UA"/>
        </w:rPr>
      </w:pPr>
      <w:r w:rsidRPr="00166D0C">
        <w:rPr>
          <w:sz w:val="20"/>
          <w:szCs w:val="20"/>
          <w:lang w:val="uk-UA"/>
        </w:rPr>
        <w:t>Звернення схвалено депутатами</w:t>
      </w:r>
    </w:p>
    <w:p w14:paraId="4F6548C0" w14:textId="77777777" w:rsidR="009303EC" w:rsidRPr="00166D0C" w:rsidRDefault="009303EC" w:rsidP="00966F43">
      <w:pPr>
        <w:ind w:left="5664"/>
        <w:jc w:val="center"/>
        <w:rPr>
          <w:sz w:val="20"/>
          <w:szCs w:val="20"/>
          <w:lang w:val="uk-UA"/>
        </w:rPr>
      </w:pPr>
      <w:r w:rsidRPr="00166D0C">
        <w:rPr>
          <w:sz w:val="20"/>
          <w:szCs w:val="20"/>
          <w:lang w:val="uk-UA"/>
        </w:rPr>
        <w:t>Нікопольської міської ради VII скликання</w:t>
      </w:r>
    </w:p>
    <w:p w14:paraId="7BA4C483" w14:textId="77777777" w:rsidR="009303EC" w:rsidRPr="00166D0C" w:rsidRDefault="009303EC" w:rsidP="009303EC">
      <w:pPr>
        <w:jc w:val="right"/>
        <w:rPr>
          <w:sz w:val="20"/>
          <w:szCs w:val="20"/>
          <w:lang w:val="uk-UA"/>
        </w:rPr>
      </w:pPr>
      <w:r w:rsidRPr="00166D0C">
        <w:rPr>
          <w:sz w:val="20"/>
          <w:szCs w:val="20"/>
          <w:lang w:val="uk-UA"/>
        </w:rPr>
        <w:t>на пленарному засіданні _______________</w:t>
      </w:r>
    </w:p>
    <w:p w14:paraId="7B13E2D4" w14:textId="77777777" w:rsidR="009303EC" w:rsidRPr="00166D0C" w:rsidRDefault="009303EC" w:rsidP="00966F43">
      <w:pPr>
        <w:ind w:left="4956" w:firstLine="708"/>
        <w:jc w:val="center"/>
        <w:rPr>
          <w:sz w:val="20"/>
          <w:szCs w:val="20"/>
          <w:lang w:val="uk-UA"/>
        </w:rPr>
      </w:pPr>
      <w:r w:rsidRPr="00166D0C">
        <w:rPr>
          <w:sz w:val="20"/>
          <w:szCs w:val="20"/>
          <w:lang w:val="uk-UA"/>
        </w:rPr>
        <w:t>сесії міської ради від _________2020 року</w:t>
      </w:r>
    </w:p>
    <w:sectPr w:rsidR="009303EC" w:rsidRPr="00166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7D"/>
    <w:rsid w:val="00166D0C"/>
    <w:rsid w:val="002528D1"/>
    <w:rsid w:val="00316809"/>
    <w:rsid w:val="00574D01"/>
    <w:rsid w:val="007E02DC"/>
    <w:rsid w:val="009303EC"/>
    <w:rsid w:val="00966F43"/>
    <w:rsid w:val="00C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E91DE3"/>
  <w15:chartTrackingRefBased/>
  <w15:docId w15:val="{1A132AD2-31AD-4764-A9CA-94CAD21E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3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3EC"/>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3EC"/>
    <w:rPr>
      <w:rFonts w:ascii="Times New Roman" w:eastAsia="Times New Roman" w:hAnsi="Times New Roman" w:cs="Times New Roman"/>
      <w:b/>
      <w:bCs/>
      <w:sz w:val="36"/>
      <w:szCs w:val="24"/>
      <w:lang w:val="uk-UA" w:eastAsia="ru-RU"/>
    </w:rPr>
  </w:style>
  <w:style w:type="paragraph" w:styleId="a3">
    <w:name w:val="Title"/>
    <w:basedOn w:val="a"/>
    <w:link w:val="a4"/>
    <w:qFormat/>
    <w:rsid w:val="009303EC"/>
    <w:pPr>
      <w:jc w:val="center"/>
    </w:pPr>
    <w:rPr>
      <w:b/>
      <w:szCs w:val="20"/>
      <w:lang w:val="uk-UA"/>
    </w:rPr>
  </w:style>
  <w:style w:type="character" w:customStyle="1" w:styleId="a4">
    <w:name w:val="Заголовок Знак"/>
    <w:basedOn w:val="a0"/>
    <w:link w:val="a3"/>
    <w:rsid w:val="009303EC"/>
    <w:rPr>
      <w:rFonts w:ascii="Times New Roman" w:eastAsia="Times New Roman" w:hAnsi="Times New Roman" w:cs="Times New Roman"/>
      <w:b/>
      <w:sz w:val="24"/>
      <w:szCs w:val="20"/>
      <w:lang w:val="uk-UA" w:eastAsia="ru-RU"/>
    </w:rPr>
  </w:style>
  <w:style w:type="character" w:customStyle="1" w:styleId="rvts9">
    <w:name w:val="rvts9"/>
    <w:basedOn w:val="a0"/>
    <w:rsid w:val="009303EC"/>
  </w:style>
  <w:style w:type="character" w:customStyle="1" w:styleId="rvts0">
    <w:name w:val="rvts0"/>
    <w:rsid w:val="009303EC"/>
  </w:style>
  <w:style w:type="paragraph" w:styleId="a5">
    <w:name w:val="No Spacing"/>
    <w:uiPriority w:val="99"/>
    <w:qFormat/>
    <w:rsid w:val="009303E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102lawm</dc:creator>
  <cp:keywords/>
  <dc:description/>
  <cp:lastModifiedBy>KARPETS</cp:lastModifiedBy>
  <cp:revision>5</cp:revision>
  <cp:lastPrinted>2020-06-26T10:56:00Z</cp:lastPrinted>
  <dcterms:created xsi:type="dcterms:W3CDTF">2020-06-18T08:48:00Z</dcterms:created>
  <dcterms:modified xsi:type="dcterms:W3CDTF">2020-07-02T06:31:00Z</dcterms:modified>
</cp:coreProperties>
</file>