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CD" w:rsidRDefault="00B77CF5" w:rsidP="00B11B6C">
      <w:pPr>
        <w:pStyle w:val="a3"/>
        <w:ind w:left="0"/>
      </w:pPr>
      <w:r>
        <w:rPr>
          <w:noProof/>
          <w:lang w:val="ru-RU"/>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485140" cy="650875"/>
            <wp:effectExtent l="19050" t="0" r="0" b="0"/>
            <wp:wrapThrough wrapText="bothSides">
              <wp:wrapPolygon edited="0">
                <wp:start x="-848" y="0"/>
                <wp:lineTo x="-848" y="16437"/>
                <wp:lineTo x="1696" y="20230"/>
                <wp:lineTo x="6785" y="20862"/>
                <wp:lineTo x="12723" y="20862"/>
                <wp:lineTo x="13571" y="20862"/>
                <wp:lineTo x="14419" y="20230"/>
                <wp:lineTo x="18660" y="20230"/>
                <wp:lineTo x="21204" y="16437"/>
                <wp:lineTo x="21204" y="0"/>
                <wp:lineTo x="-848" y="0"/>
              </wp:wrapPolygon>
            </wp:wrapThrough>
            <wp:docPr id="55" name="Рисунок 17"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UKRGERB"/>
                    <pic:cNvPicPr>
                      <a:picLocks noChangeAspect="1" noChangeArrowheads="1"/>
                    </pic:cNvPicPr>
                  </pic:nvPicPr>
                  <pic:blipFill>
                    <a:blip r:embed="rId6"/>
                    <a:srcRect/>
                    <a:stretch>
                      <a:fillRect/>
                    </a:stretch>
                  </pic:blipFill>
                  <pic:spPr bwMode="auto">
                    <a:xfrm>
                      <a:off x="0" y="0"/>
                      <a:ext cx="485140" cy="650875"/>
                    </a:xfrm>
                    <a:prstGeom prst="rect">
                      <a:avLst/>
                    </a:prstGeom>
                    <a:noFill/>
                  </pic:spPr>
                </pic:pic>
              </a:graphicData>
            </a:graphic>
          </wp:anchor>
        </w:drawing>
      </w:r>
      <w:r w:rsidR="006B04FC" w:rsidRPr="006B04FC">
        <w:pict>
          <v:shapetype id="_x0000_t202" coordsize="21600,21600" o:spt="202" path="m,l,21600r21600,l21600,xe">
            <v:stroke joinstyle="miter"/>
            <v:path gradientshapeok="t" o:connecttype="rect"/>
          </v:shapetype>
          <v:shape id="_x0000_s1064" type="#_x0000_t202" style="position:absolute;left:0;text-align:left;margin-left:224pt;margin-top:53.2pt;width:33.6pt;height:11.2pt;z-index:251652096;mso-position-horizontal-relative:text;mso-position-vertical-relative:text" filled="f" stroked="f">
            <v:textbox style="mso-next-textbox:#_x0000_s1064" inset="0,0,0,0">
              <w:txbxContent>
                <w:p w:rsidR="001441CD" w:rsidRDefault="001441CD" w:rsidP="001441CD">
                  <w:pPr>
                    <w:rPr>
                      <w:sz w:val="22"/>
                      <w:szCs w:val="22"/>
                    </w:rPr>
                  </w:pPr>
                </w:p>
              </w:txbxContent>
            </v:textbox>
          </v:shape>
        </w:pict>
      </w:r>
      <w:r w:rsidR="006B04FC" w:rsidRPr="006B04FC">
        <w:pict>
          <v:shape id="_x0000_s1070" type="#_x0000_t202" style="position:absolute;left:0;text-align:left;margin-left:333.2pt;margin-top:-.85pt;width:156.8pt;height:44.8pt;z-index:251655168;mso-position-horizontal-relative:text;mso-position-vertical-relative:text" stroked="f">
            <v:textbox style="mso-next-textbox:#_x0000_s1070">
              <w:txbxContent>
                <w:p w:rsidR="001441CD" w:rsidRDefault="001441CD" w:rsidP="001441CD">
                  <w:pPr>
                    <w:rPr>
                      <w:szCs w:val="28"/>
                    </w:rPr>
                  </w:pPr>
                </w:p>
              </w:txbxContent>
            </v:textbox>
          </v:shape>
        </w:pict>
      </w:r>
      <w:r w:rsidR="006B04FC" w:rsidRPr="006B04FC">
        <w:pict>
          <v:group id="_x0000_s1067" style="position:absolute;left:0;text-align:left;margin-left:-198pt;margin-top:-9pt;width:125.4pt;height:59.85pt;z-index:251654144;mso-position-horizontal-relative:text;mso-position-vertical-relative:text" coordorigin="2317,-1" coordsize="2508,1197">
            <v:shape id="_x0000_s1068" type="#_x0000_t202" style="position:absolute;left:2317;top:227;width:2508;height:570" stroked="f" strokecolor="blue">
              <v:textbox style="mso-next-textbox:#_x0000_s1068">
                <w:txbxContent>
                  <w:p w:rsidR="001441CD" w:rsidRDefault="001441CD" w:rsidP="001441CD"/>
                  <w:p w:rsidR="001441CD" w:rsidRDefault="001441CD" w:rsidP="001441CD"/>
                </w:txbxContent>
              </v:textbox>
            </v:shape>
            <v:line id="_x0000_s1069" style="position:absolute" from="2442,-1" to="2442,1196" strokecolor="blue" strokeweight="1pt">
              <v:stroke startarrow="block" endarrow="block"/>
            </v:line>
          </v:group>
        </w:pict>
      </w:r>
      <w:r w:rsidR="006B04FC" w:rsidRPr="006B04FC">
        <w:pict>
          <v:line id="_x0000_s1074" style="position:absolute;left:0;text-align:left;z-index:251659264;mso-position-horizontal-relative:text;mso-position-vertical-relative:text" from="-126pt,9pt" to="-126pt,44pt" strokecolor="blue" strokeweight="1pt"/>
        </w:pict>
      </w:r>
      <w:r w:rsidR="006B04FC" w:rsidRPr="006B04FC">
        <w:pict>
          <v:line id="_x0000_s1075" style="position:absolute;left:0;text-align:left;z-index:251660288;mso-position-horizontal-relative:text;mso-position-vertical-relative:text" from="558pt,27pt" to="558pt,62pt" strokecolor="blue" strokeweight="1pt"/>
        </w:pict>
      </w:r>
      <w:r w:rsidR="006B04FC" w:rsidRPr="006B04FC">
        <w:pict>
          <v:line id="_x0000_s1071" style="position:absolute;left:0;text-align:left;z-index:251656192;mso-position-horizontal-relative:text;mso-position-vertical-relative:text" from="567pt,13.4pt" to="599.2pt,13.4pt" strokecolor="blue" strokeweight="1pt"/>
        </w:pict>
      </w:r>
      <w:r w:rsidR="006B04FC" w:rsidRPr="006B04FC">
        <w:pict>
          <v:shape id="_x0000_s1065" type="#_x0000_t202" style="position:absolute;left:0;text-align:left;margin-left:264.6pt;margin-top:1.4pt;width:16.95pt;height:50.4pt;z-index:251653120;mso-position-horizontal-relative:text;mso-position-vertical-relative:text" filled="f" stroked="f">
            <v:textbox style="layout-flow:vertical;mso-layout-flow-alt:bottom-to-top;mso-next-textbox:#_x0000_s1065" inset="0,0,0,0">
              <w:txbxContent>
                <w:p w:rsidR="001441CD" w:rsidRDefault="001441CD" w:rsidP="001441CD"/>
                <w:p w:rsidR="001441CD" w:rsidRDefault="001441CD" w:rsidP="001441CD"/>
              </w:txbxContent>
            </v:textbox>
          </v:shape>
        </w:pict>
      </w:r>
    </w:p>
    <w:p w:rsidR="001441CD" w:rsidRDefault="006B04FC" w:rsidP="00B11B6C">
      <w:pPr>
        <w:pStyle w:val="a3"/>
        <w:ind w:left="0"/>
        <w:rPr>
          <w:sz w:val="20"/>
        </w:rPr>
      </w:pPr>
      <w:r w:rsidRPr="006B04FC">
        <w:pict>
          <v:rect id="_x0000_s1066" style="position:absolute;left:0;text-align:left;margin-left:585pt;margin-top:-.15pt;width:283.95pt;height:723.9pt;z-index:-251653120" strokecolor="blue" strokeweight="1.5pt">
            <v:stroke dashstyle="dash"/>
          </v:rect>
        </w:pict>
      </w:r>
    </w:p>
    <w:p w:rsidR="001441CD" w:rsidRDefault="001441CD" w:rsidP="00B11B6C">
      <w:pPr>
        <w:pStyle w:val="a3"/>
        <w:ind w:left="0"/>
        <w:rPr>
          <w:shadow/>
          <w:spacing w:val="-8"/>
          <w:sz w:val="36"/>
          <w:szCs w:val="36"/>
        </w:rPr>
      </w:pPr>
    </w:p>
    <w:p w:rsidR="001441CD" w:rsidRPr="00F77E1E" w:rsidRDefault="001441CD" w:rsidP="00B11B6C">
      <w:pPr>
        <w:pStyle w:val="a3"/>
        <w:ind w:left="0"/>
        <w:rPr>
          <w:shadow/>
          <w:spacing w:val="-8"/>
          <w:sz w:val="24"/>
        </w:rPr>
      </w:pPr>
    </w:p>
    <w:p w:rsidR="001441CD" w:rsidRDefault="006B04FC" w:rsidP="00B11B6C">
      <w:pPr>
        <w:pStyle w:val="a3"/>
        <w:ind w:left="0"/>
        <w:rPr>
          <w:shadow/>
          <w:spacing w:val="-8"/>
          <w:sz w:val="36"/>
          <w:szCs w:val="36"/>
        </w:rPr>
      </w:pPr>
      <w:r w:rsidRPr="006B04FC">
        <w:rPr>
          <w:sz w:val="24"/>
          <w:szCs w:val="20"/>
        </w:rPr>
        <w:pict>
          <v:line id="_x0000_s1072" style="position:absolute;left:0;text-align:left;z-index:251657216" from="657pt,15.35pt" to="706pt,15.35pt" strokecolor="blue" strokeweight="1pt"/>
        </w:pict>
      </w:r>
      <w:r w:rsidR="001441CD">
        <w:rPr>
          <w:shadow/>
          <w:spacing w:val="-8"/>
          <w:sz w:val="36"/>
          <w:szCs w:val="36"/>
        </w:rPr>
        <w:t>НІКОПОЛЬСЬКА МІСЬКА РАДА</w:t>
      </w:r>
    </w:p>
    <w:p w:rsidR="001441CD" w:rsidRDefault="001441CD" w:rsidP="00B11B6C">
      <w:pPr>
        <w:pStyle w:val="a3"/>
        <w:ind w:left="0"/>
        <w:rPr>
          <w:shadow/>
          <w:spacing w:val="-8"/>
          <w:sz w:val="32"/>
          <w:szCs w:val="32"/>
        </w:rPr>
      </w:pPr>
      <w:r>
        <w:rPr>
          <w:shadow/>
          <w:spacing w:val="-8"/>
          <w:sz w:val="32"/>
          <w:szCs w:val="32"/>
        </w:rPr>
        <w:t>VІІ СКЛИКАННЯ</w:t>
      </w:r>
    </w:p>
    <w:p w:rsidR="001441CD" w:rsidRDefault="006B04FC" w:rsidP="00B11B6C">
      <w:pPr>
        <w:pStyle w:val="a3"/>
        <w:ind w:left="0"/>
        <w:rPr>
          <w:shadow/>
          <w:spacing w:val="8"/>
          <w:sz w:val="10"/>
          <w:szCs w:val="20"/>
        </w:rPr>
      </w:pPr>
      <w:r w:rsidRPr="006B04FC">
        <w:rPr>
          <w:sz w:val="24"/>
          <w:szCs w:val="20"/>
        </w:rPr>
        <w:pict>
          <v:line id="_x0000_s1073" style="position:absolute;left:0;text-align:left;z-index:251658240" from="612pt,3.05pt" to="612pt,53.45pt" strokecolor="blue" strokeweight="1pt">
            <v:stroke startarrow="block" endarrow="block"/>
          </v:line>
        </w:pict>
      </w:r>
      <w:r w:rsidRPr="006B04FC">
        <w:rPr>
          <w:sz w:val="24"/>
          <w:szCs w:val="20"/>
        </w:rPr>
        <w:pict>
          <v:shape id="_x0000_s1077" type="#_x0000_t202" style="position:absolute;left:0;text-align:left;margin-left:531pt;margin-top:13.95pt;width:106.4pt;height:16.8pt;z-index:251661312" filled="f" stroked="f">
            <v:textbox style="mso-next-textbox:#_x0000_s1077" inset="0,0,0,0">
              <w:txbxContent>
                <w:p w:rsidR="001441CD" w:rsidRDefault="001441CD" w:rsidP="001441CD">
                  <w:pPr>
                    <w:rPr>
                      <w:lang w:val="uk-UA"/>
                    </w:rPr>
                  </w:pPr>
                  <w:r>
                    <w:rPr>
                      <w:lang w:val="uk-UA"/>
                    </w:rPr>
                    <w:t xml:space="preserve">                </w:t>
                  </w:r>
                </w:p>
              </w:txbxContent>
            </v:textbox>
          </v:shape>
        </w:pict>
      </w:r>
      <w:r w:rsidR="001441CD">
        <w:rPr>
          <w:shadow/>
          <w:spacing w:val="8"/>
          <w:sz w:val="10"/>
        </w:rPr>
        <w:tab/>
      </w:r>
      <w:r w:rsidR="001441CD">
        <w:rPr>
          <w:shadow/>
          <w:spacing w:val="8"/>
          <w:sz w:val="10"/>
        </w:rPr>
        <w:tab/>
      </w:r>
      <w:r w:rsidR="001441CD">
        <w:rPr>
          <w:shadow/>
          <w:spacing w:val="8"/>
          <w:sz w:val="10"/>
        </w:rPr>
        <w:tab/>
      </w:r>
      <w:r w:rsidR="001441CD">
        <w:rPr>
          <w:shadow/>
          <w:spacing w:val="8"/>
          <w:sz w:val="10"/>
        </w:rPr>
        <w:tab/>
      </w:r>
      <w:r w:rsidR="001441CD">
        <w:rPr>
          <w:shadow/>
          <w:spacing w:val="8"/>
          <w:sz w:val="10"/>
        </w:rPr>
        <w:tab/>
      </w:r>
      <w:r w:rsidR="001441CD">
        <w:rPr>
          <w:shadow/>
          <w:spacing w:val="8"/>
          <w:sz w:val="10"/>
        </w:rPr>
        <w:tab/>
      </w:r>
      <w:r w:rsidR="001441CD">
        <w:rPr>
          <w:shadow/>
          <w:spacing w:val="8"/>
          <w:sz w:val="10"/>
        </w:rPr>
        <w:tab/>
      </w:r>
      <w:r w:rsidR="001441CD">
        <w:rPr>
          <w:shadow/>
          <w:spacing w:val="8"/>
          <w:sz w:val="10"/>
        </w:rPr>
        <w:tab/>
      </w:r>
    </w:p>
    <w:tbl>
      <w:tblPr>
        <w:tblpPr w:leftFromText="180" w:rightFromText="180" w:vertAnchor="text" w:horzAnchor="margin" w:tblpX="108" w:tblpY="-24"/>
        <w:tblW w:w="96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627"/>
      </w:tblGrid>
      <w:tr w:rsidR="001441CD" w:rsidTr="00146AD7">
        <w:trPr>
          <w:trHeight w:val="282"/>
        </w:trPr>
        <w:tc>
          <w:tcPr>
            <w:tcW w:w="9627" w:type="dxa"/>
            <w:tcBorders>
              <w:top w:val="thinThickSmallGap" w:sz="24" w:space="0" w:color="auto"/>
              <w:left w:val="nil"/>
              <w:bottom w:val="nil"/>
              <w:right w:val="nil"/>
            </w:tcBorders>
          </w:tcPr>
          <w:p w:rsidR="001441CD" w:rsidRDefault="001441CD" w:rsidP="00146AD7">
            <w:pPr>
              <w:pStyle w:val="a3"/>
              <w:ind w:left="0" w:right="-87"/>
              <w:jc w:val="left"/>
              <w:rPr>
                <w:b w:val="0"/>
                <w:sz w:val="2"/>
                <w:szCs w:val="2"/>
              </w:rPr>
            </w:pPr>
          </w:p>
        </w:tc>
      </w:tr>
    </w:tbl>
    <w:p w:rsidR="001441CD" w:rsidRDefault="001441CD" w:rsidP="00B11B6C">
      <w:pPr>
        <w:pStyle w:val="a3"/>
        <w:ind w:left="0"/>
        <w:rPr>
          <w:b w:val="0"/>
          <w:sz w:val="8"/>
          <w:szCs w:val="20"/>
        </w:rPr>
      </w:pPr>
    </w:p>
    <w:p w:rsidR="001441CD" w:rsidRDefault="001441CD" w:rsidP="001441CD">
      <w:pPr>
        <w:rPr>
          <w:sz w:val="16"/>
          <w:lang w:val="uk-UA"/>
        </w:rPr>
      </w:pPr>
    </w:p>
    <w:p w:rsidR="001441CD" w:rsidRDefault="00146AD7" w:rsidP="00146AD7">
      <w:pPr>
        <w:pStyle w:val="1"/>
        <w:tabs>
          <w:tab w:val="center" w:pos="4819"/>
          <w:tab w:val="left" w:pos="7040"/>
        </w:tabs>
        <w:jc w:val="left"/>
        <w:rPr>
          <w:spacing w:val="56"/>
          <w:sz w:val="32"/>
          <w:szCs w:val="32"/>
        </w:rPr>
      </w:pPr>
      <w:r>
        <w:rPr>
          <w:spacing w:val="56"/>
          <w:sz w:val="32"/>
          <w:szCs w:val="32"/>
        </w:rPr>
        <w:t xml:space="preserve">                          </w:t>
      </w:r>
      <w:r w:rsidR="001441CD">
        <w:rPr>
          <w:spacing w:val="56"/>
          <w:sz w:val="32"/>
          <w:szCs w:val="32"/>
        </w:rPr>
        <w:t xml:space="preserve">Р І Ш Е Н </w:t>
      </w:r>
      <w:proofErr w:type="spellStart"/>
      <w:r w:rsidR="001441CD">
        <w:rPr>
          <w:spacing w:val="56"/>
          <w:sz w:val="32"/>
          <w:szCs w:val="32"/>
        </w:rPr>
        <w:t>Н</w:t>
      </w:r>
      <w:proofErr w:type="spellEnd"/>
      <w:r w:rsidR="001441CD">
        <w:rPr>
          <w:spacing w:val="56"/>
          <w:sz w:val="32"/>
          <w:szCs w:val="32"/>
        </w:rPr>
        <w:t xml:space="preserve"> Я</w:t>
      </w:r>
    </w:p>
    <w:p w:rsidR="001441CD" w:rsidRDefault="001441CD" w:rsidP="00146AD7">
      <w:pPr>
        <w:jc w:val="center"/>
        <w:rPr>
          <w:b/>
          <w:sz w:val="24"/>
          <w:szCs w:val="24"/>
          <w:lang w:val="uk-UA"/>
        </w:rPr>
      </w:pPr>
    </w:p>
    <w:p w:rsidR="003D3AED" w:rsidRPr="003D3AED" w:rsidRDefault="003D3AED" w:rsidP="003D3AED">
      <w:pPr>
        <w:jc w:val="both"/>
        <w:rPr>
          <w:b/>
          <w:sz w:val="22"/>
          <w:szCs w:val="22"/>
          <w:lang w:val="en-US"/>
        </w:rPr>
      </w:pPr>
      <w:r>
        <w:rPr>
          <w:spacing w:val="22"/>
          <w:lang w:val="uk-UA"/>
        </w:rPr>
        <w:t>24.04.2020 р.</w:t>
      </w:r>
      <w:r w:rsidR="00733914" w:rsidRPr="0058302F">
        <w:rPr>
          <w:spacing w:val="22"/>
          <w:lang w:val="uk-UA"/>
        </w:rPr>
        <w:t xml:space="preserve">                            </w:t>
      </w:r>
      <w:r w:rsidR="00733914">
        <w:rPr>
          <w:spacing w:val="22"/>
          <w:lang w:val="uk-UA"/>
        </w:rPr>
        <w:t xml:space="preserve">  </w:t>
      </w:r>
      <w:r w:rsidR="00044EA6">
        <w:rPr>
          <w:spacing w:val="22"/>
          <w:lang w:val="uk-UA"/>
        </w:rPr>
        <w:t xml:space="preserve">         </w:t>
      </w:r>
      <w:proofErr w:type="spellStart"/>
      <w:r w:rsidR="00733914" w:rsidRPr="0058302F">
        <w:rPr>
          <w:spacing w:val="22"/>
          <w:lang w:val="uk-UA"/>
        </w:rPr>
        <w:t>м.Нікополь</w:t>
      </w:r>
      <w:proofErr w:type="spellEnd"/>
      <w:r w:rsidR="00733914" w:rsidRPr="0058302F">
        <w:rPr>
          <w:spacing w:val="22"/>
          <w:lang w:val="uk-UA"/>
        </w:rPr>
        <w:t xml:space="preserve">                                   </w:t>
      </w:r>
      <w:r w:rsidR="00733914" w:rsidRPr="003D3AED">
        <w:rPr>
          <w:b/>
          <w:sz w:val="22"/>
          <w:szCs w:val="22"/>
          <w:lang w:val="uk-UA"/>
        </w:rPr>
        <w:t xml:space="preserve">№ </w:t>
      </w:r>
      <w:r w:rsidRPr="003D3AED">
        <w:rPr>
          <w:sz w:val="22"/>
          <w:szCs w:val="22"/>
          <w:lang w:val="uk-UA"/>
        </w:rPr>
        <w:t>2-62/</w:t>
      </w:r>
      <w:r w:rsidRPr="003D3AED">
        <w:rPr>
          <w:sz w:val="22"/>
          <w:szCs w:val="22"/>
          <w:lang w:val="en-US"/>
        </w:rPr>
        <w:t>VII</w:t>
      </w:r>
    </w:p>
    <w:p w:rsidR="00F77E1E" w:rsidRDefault="00F77E1E" w:rsidP="003D3AED">
      <w:pPr>
        <w:jc w:val="both"/>
        <w:rPr>
          <w:sz w:val="28"/>
          <w:szCs w:val="28"/>
          <w:lang w:val="uk-UA"/>
        </w:rPr>
      </w:pPr>
    </w:p>
    <w:p w:rsidR="00F77E1E" w:rsidRDefault="00F77E1E" w:rsidP="00F77E1E">
      <w:pPr>
        <w:jc w:val="center"/>
        <w:rPr>
          <w:sz w:val="28"/>
          <w:szCs w:val="28"/>
          <w:lang w:val="uk-UA"/>
        </w:rPr>
      </w:pPr>
    </w:p>
    <w:p w:rsidR="00F77E1E" w:rsidRPr="00E57CD4" w:rsidRDefault="00F77E1E" w:rsidP="00F77E1E">
      <w:pPr>
        <w:rPr>
          <w:sz w:val="28"/>
          <w:szCs w:val="28"/>
          <w:lang w:val="uk-UA"/>
        </w:rPr>
      </w:pPr>
      <w:r w:rsidRPr="00E57CD4">
        <w:rPr>
          <w:sz w:val="28"/>
          <w:szCs w:val="28"/>
          <w:lang w:val="uk-UA"/>
        </w:rPr>
        <w:t>Про</w:t>
      </w:r>
      <w:r>
        <w:rPr>
          <w:sz w:val="28"/>
          <w:szCs w:val="28"/>
          <w:lang w:val="uk-UA"/>
        </w:rPr>
        <w:t xml:space="preserve"> звернення Нікопольської міської ради </w:t>
      </w:r>
      <w:r w:rsidRPr="00E57CD4">
        <w:rPr>
          <w:sz w:val="28"/>
          <w:szCs w:val="28"/>
          <w:lang w:val="uk-UA"/>
        </w:rPr>
        <w:t xml:space="preserve"> </w:t>
      </w:r>
    </w:p>
    <w:p w:rsidR="00044EA6" w:rsidRDefault="00F77E1E" w:rsidP="00F77E1E">
      <w:pPr>
        <w:rPr>
          <w:sz w:val="28"/>
          <w:szCs w:val="28"/>
          <w:lang w:val="uk-UA"/>
        </w:rPr>
      </w:pPr>
      <w:r>
        <w:rPr>
          <w:sz w:val="28"/>
          <w:szCs w:val="28"/>
          <w:lang w:val="uk-UA"/>
        </w:rPr>
        <w:t xml:space="preserve">до </w:t>
      </w:r>
      <w:r w:rsidR="00A82B0A">
        <w:rPr>
          <w:sz w:val="28"/>
          <w:szCs w:val="28"/>
          <w:lang w:val="uk-UA"/>
        </w:rPr>
        <w:t>Прем’єр-міністра України,</w:t>
      </w:r>
      <w:r w:rsidR="00044EA6">
        <w:rPr>
          <w:sz w:val="28"/>
          <w:szCs w:val="28"/>
          <w:lang w:val="uk-UA"/>
        </w:rPr>
        <w:t xml:space="preserve"> </w:t>
      </w:r>
      <w:r>
        <w:rPr>
          <w:sz w:val="28"/>
          <w:szCs w:val="28"/>
          <w:lang w:val="uk-UA"/>
        </w:rPr>
        <w:t xml:space="preserve">Міністерства </w:t>
      </w:r>
      <w:r w:rsidR="00A82B0A">
        <w:rPr>
          <w:sz w:val="28"/>
          <w:szCs w:val="28"/>
          <w:lang w:val="uk-UA"/>
        </w:rPr>
        <w:t>е</w:t>
      </w:r>
      <w:r w:rsidR="001F60E5">
        <w:rPr>
          <w:sz w:val="28"/>
          <w:szCs w:val="28"/>
          <w:lang w:val="uk-UA"/>
        </w:rPr>
        <w:t xml:space="preserve">нергетики </w:t>
      </w:r>
    </w:p>
    <w:p w:rsidR="00A82B0A" w:rsidRDefault="001F60E5" w:rsidP="00F77E1E">
      <w:pPr>
        <w:rPr>
          <w:sz w:val="28"/>
          <w:szCs w:val="28"/>
          <w:lang w:val="uk-UA"/>
        </w:rPr>
      </w:pPr>
      <w:r>
        <w:rPr>
          <w:sz w:val="28"/>
          <w:szCs w:val="28"/>
          <w:lang w:val="uk-UA"/>
        </w:rPr>
        <w:t>та захисту довкілля</w:t>
      </w:r>
      <w:r w:rsidR="00A82B0A">
        <w:rPr>
          <w:sz w:val="28"/>
          <w:szCs w:val="28"/>
          <w:lang w:val="uk-UA"/>
        </w:rPr>
        <w:t xml:space="preserve"> України</w:t>
      </w:r>
      <w:r w:rsidR="00044EA6">
        <w:rPr>
          <w:sz w:val="28"/>
          <w:szCs w:val="28"/>
          <w:lang w:val="uk-UA"/>
        </w:rPr>
        <w:t>, народного депутата України</w:t>
      </w:r>
    </w:p>
    <w:p w:rsidR="00F77E1E" w:rsidRDefault="00F77E1E" w:rsidP="00F77E1E">
      <w:pPr>
        <w:rPr>
          <w:sz w:val="16"/>
          <w:szCs w:val="16"/>
          <w:lang w:val="uk-UA"/>
        </w:rPr>
      </w:pPr>
    </w:p>
    <w:p w:rsidR="00F77E1E" w:rsidRPr="0079114F" w:rsidRDefault="00F77E1E" w:rsidP="00F77E1E">
      <w:pPr>
        <w:rPr>
          <w:sz w:val="16"/>
          <w:szCs w:val="16"/>
          <w:lang w:val="uk-UA"/>
        </w:rPr>
      </w:pPr>
    </w:p>
    <w:p w:rsidR="00423649" w:rsidRDefault="00423649" w:rsidP="00F77E1E">
      <w:pPr>
        <w:ind w:firstLine="709"/>
        <w:jc w:val="both"/>
        <w:rPr>
          <w:sz w:val="28"/>
          <w:szCs w:val="28"/>
          <w:lang w:val="uk-UA"/>
        </w:rPr>
      </w:pPr>
    </w:p>
    <w:p w:rsidR="00F77E1E" w:rsidRDefault="00F77E1E" w:rsidP="00044EA6">
      <w:pPr>
        <w:ind w:firstLine="709"/>
        <w:jc w:val="both"/>
        <w:rPr>
          <w:sz w:val="28"/>
          <w:szCs w:val="28"/>
          <w:lang w:val="uk-UA"/>
        </w:rPr>
      </w:pPr>
      <w:r>
        <w:rPr>
          <w:sz w:val="28"/>
          <w:szCs w:val="28"/>
          <w:lang w:val="uk-UA"/>
        </w:rPr>
        <w:t>Від імені та в інтересах територіальної громади, враховуючи Закон України  «Про статус депутатів місцевих рад», керуючись статтею 59</w:t>
      </w:r>
      <w:r w:rsidRPr="00E57CD4">
        <w:rPr>
          <w:sz w:val="28"/>
          <w:szCs w:val="28"/>
          <w:lang w:val="uk-UA"/>
        </w:rPr>
        <w:t xml:space="preserve"> Закону України «Про місцеве самоврядування в Україні», Нікопольська міська рада </w:t>
      </w:r>
      <w:r w:rsidRPr="00DD4738">
        <w:rPr>
          <w:sz w:val="28"/>
          <w:szCs w:val="28"/>
          <w:lang w:val="uk-UA"/>
        </w:rPr>
        <w:t>ВИРІШИЛА:</w:t>
      </w:r>
    </w:p>
    <w:p w:rsidR="00F77E1E" w:rsidRDefault="00F77E1E" w:rsidP="00044EA6">
      <w:pPr>
        <w:ind w:firstLine="709"/>
        <w:jc w:val="both"/>
        <w:rPr>
          <w:sz w:val="28"/>
          <w:szCs w:val="28"/>
          <w:lang w:val="uk-UA"/>
        </w:rPr>
      </w:pPr>
      <w:r>
        <w:rPr>
          <w:sz w:val="28"/>
          <w:szCs w:val="28"/>
          <w:lang w:val="uk-UA"/>
        </w:rPr>
        <w:t xml:space="preserve">1. Схвалити звернення до Президента України, </w:t>
      </w:r>
      <w:r w:rsidR="00044EA6">
        <w:rPr>
          <w:sz w:val="28"/>
          <w:szCs w:val="28"/>
          <w:lang w:val="uk-UA"/>
        </w:rPr>
        <w:t xml:space="preserve">Міністерства енергетики  та захисту довкілля України, народного депутата України </w:t>
      </w:r>
      <w:r>
        <w:rPr>
          <w:sz w:val="28"/>
          <w:szCs w:val="28"/>
          <w:lang w:val="uk-UA"/>
        </w:rPr>
        <w:t>(звернення додається)</w:t>
      </w:r>
      <w:r w:rsidRPr="00E57CD4">
        <w:rPr>
          <w:sz w:val="28"/>
          <w:szCs w:val="28"/>
          <w:lang w:val="uk-UA"/>
        </w:rPr>
        <w:t>.</w:t>
      </w:r>
      <w:r>
        <w:rPr>
          <w:sz w:val="28"/>
          <w:szCs w:val="28"/>
          <w:lang w:val="uk-UA"/>
        </w:rPr>
        <w:t xml:space="preserve">  </w:t>
      </w:r>
    </w:p>
    <w:p w:rsidR="00F77E1E" w:rsidRPr="00E57CD4" w:rsidRDefault="00F77E1E" w:rsidP="00044EA6">
      <w:pPr>
        <w:ind w:firstLine="709"/>
        <w:jc w:val="both"/>
        <w:rPr>
          <w:sz w:val="28"/>
          <w:szCs w:val="28"/>
          <w:lang w:val="uk-UA"/>
        </w:rPr>
      </w:pPr>
      <w:r>
        <w:rPr>
          <w:sz w:val="28"/>
          <w:szCs w:val="28"/>
          <w:lang w:val="uk-UA"/>
        </w:rPr>
        <w:t>2. Доручити міському голові Фісаку А.П. невідкладно направити це звернення адресатам</w:t>
      </w:r>
      <w:r w:rsidRPr="00E57CD4">
        <w:rPr>
          <w:sz w:val="28"/>
          <w:szCs w:val="28"/>
          <w:lang w:val="uk-UA"/>
        </w:rPr>
        <w:t>.</w:t>
      </w:r>
      <w:r>
        <w:rPr>
          <w:sz w:val="28"/>
          <w:szCs w:val="28"/>
          <w:lang w:val="uk-UA"/>
        </w:rPr>
        <w:t xml:space="preserve">  </w:t>
      </w:r>
    </w:p>
    <w:p w:rsidR="00F77E1E" w:rsidRPr="00697E79" w:rsidRDefault="00F77E1E" w:rsidP="00F77E1E">
      <w:pPr>
        <w:ind w:left="187" w:hanging="187"/>
        <w:jc w:val="both"/>
        <w:rPr>
          <w:sz w:val="28"/>
          <w:szCs w:val="28"/>
          <w:lang w:val="uk-UA"/>
        </w:rPr>
      </w:pPr>
    </w:p>
    <w:p w:rsidR="00F77E1E" w:rsidRPr="00697E79" w:rsidRDefault="00F77E1E" w:rsidP="00F77E1E">
      <w:pPr>
        <w:ind w:left="187" w:hanging="187"/>
        <w:jc w:val="both"/>
        <w:rPr>
          <w:sz w:val="28"/>
          <w:szCs w:val="28"/>
          <w:lang w:val="uk-UA"/>
        </w:rPr>
      </w:pPr>
    </w:p>
    <w:p w:rsidR="00F77E1E" w:rsidRPr="00697E79" w:rsidRDefault="00F77E1E" w:rsidP="00F77E1E">
      <w:pPr>
        <w:jc w:val="both"/>
        <w:rPr>
          <w:sz w:val="28"/>
          <w:szCs w:val="28"/>
          <w:lang w:val="uk-UA"/>
        </w:rPr>
      </w:pPr>
    </w:p>
    <w:p w:rsidR="00F77E1E" w:rsidRDefault="00F77E1E" w:rsidP="00F77E1E">
      <w:pPr>
        <w:shd w:val="clear" w:color="auto" w:fill="FFFFFF"/>
        <w:rPr>
          <w:color w:val="000000"/>
          <w:spacing w:val="-1"/>
          <w:sz w:val="28"/>
          <w:szCs w:val="28"/>
          <w:lang w:val="uk-UA"/>
        </w:rPr>
      </w:pPr>
      <w:r w:rsidRPr="00697E79">
        <w:rPr>
          <w:color w:val="000000"/>
          <w:spacing w:val="-1"/>
          <w:sz w:val="28"/>
          <w:szCs w:val="28"/>
          <w:lang w:val="uk-UA"/>
        </w:rPr>
        <w:t>Міський голова</w:t>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Pr>
          <w:color w:val="000000"/>
          <w:spacing w:val="-1"/>
          <w:sz w:val="28"/>
          <w:szCs w:val="28"/>
          <w:lang w:val="uk-UA"/>
        </w:rPr>
        <w:tab/>
      </w:r>
      <w:r w:rsidRPr="00697E79">
        <w:rPr>
          <w:color w:val="000000"/>
          <w:spacing w:val="-1"/>
          <w:sz w:val="28"/>
          <w:szCs w:val="28"/>
          <w:lang w:val="uk-UA"/>
        </w:rPr>
        <w:t xml:space="preserve">А.П. </w:t>
      </w:r>
      <w:proofErr w:type="spellStart"/>
      <w:r w:rsidRPr="00697E79">
        <w:rPr>
          <w:color w:val="000000"/>
          <w:spacing w:val="-1"/>
          <w:sz w:val="28"/>
          <w:szCs w:val="28"/>
          <w:lang w:val="uk-UA"/>
        </w:rPr>
        <w:t>Фісак</w:t>
      </w:r>
      <w:proofErr w:type="spellEnd"/>
    </w:p>
    <w:p w:rsidR="00F77E1E" w:rsidRDefault="00F77E1E" w:rsidP="00F77E1E">
      <w:pPr>
        <w:shd w:val="clear" w:color="auto" w:fill="FFFFFF"/>
        <w:rPr>
          <w:color w:val="000000"/>
          <w:spacing w:val="-1"/>
          <w:sz w:val="28"/>
          <w:szCs w:val="28"/>
          <w:lang w:val="uk-UA"/>
        </w:rPr>
      </w:pPr>
    </w:p>
    <w:p w:rsidR="00F77E1E" w:rsidRDefault="00F77E1E" w:rsidP="00F77E1E">
      <w:pPr>
        <w:shd w:val="clear" w:color="auto" w:fill="FFFFFF"/>
        <w:rPr>
          <w:color w:val="000000"/>
          <w:spacing w:val="-1"/>
          <w:sz w:val="28"/>
          <w:szCs w:val="28"/>
          <w:lang w:val="uk-UA"/>
        </w:rPr>
      </w:pPr>
    </w:p>
    <w:p w:rsidR="00F77E1E" w:rsidRDefault="00F77E1E" w:rsidP="00F77E1E">
      <w:pPr>
        <w:shd w:val="clear" w:color="auto" w:fill="FFFFFF"/>
        <w:rPr>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423649" w:rsidRDefault="00423649" w:rsidP="00DA276D">
      <w:pPr>
        <w:shd w:val="clear" w:color="auto" w:fill="FFFFFF"/>
        <w:rPr>
          <w:rFonts w:ascii="Times New Roman" w:hAnsi="Times New Roman"/>
          <w:color w:val="000000"/>
          <w:spacing w:val="-1"/>
          <w:sz w:val="28"/>
          <w:szCs w:val="28"/>
          <w:lang w:val="uk-UA"/>
        </w:rPr>
      </w:pPr>
    </w:p>
    <w:p w:rsidR="00423649" w:rsidRDefault="00423649" w:rsidP="00DA276D">
      <w:pPr>
        <w:shd w:val="clear" w:color="auto" w:fill="FFFFFF"/>
        <w:rPr>
          <w:rFonts w:ascii="Times New Roman" w:hAnsi="Times New Roman"/>
          <w:color w:val="000000"/>
          <w:spacing w:val="-1"/>
          <w:sz w:val="28"/>
          <w:szCs w:val="28"/>
          <w:lang w:val="uk-UA"/>
        </w:rPr>
      </w:pPr>
    </w:p>
    <w:p w:rsidR="00423649" w:rsidRDefault="00423649"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6B084F" w:rsidRDefault="006B084F" w:rsidP="00DA276D">
      <w:pPr>
        <w:shd w:val="clear" w:color="auto" w:fill="FFFFFF"/>
        <w:rPr>
          <w:rFonts w:ascii="Times New Roman" w:hAnsi="Times New Roman"/>
          <w:color w:val="000000"/>
          <w:spacing w:val="-1"/>
          <w:sz w:val="28"/>
          <w:szCs w:val="28"/>
          <w:lang w:val="uk-UA"/>
        </w:rPr>
      </w:pPr>
    </w:p>
    <w:p w:rsidR="009E11D7" w:rsidRDefault="000A1512" w:rsidP="00B11B6C">
      <w:pPr>
        <w:tabs>
          <w:tab w:val="left" w:pos="1985"/>
        </w:tabs>
        <w:ind w:left="1985"/>
        <w:jc w:val="both"/>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p>
    <w:p w:rsidR="009F372A" w:rsidRPr="00146AD7" w:rsidRDefault="009E11D7" w:rsidP="00B11B6C">
      <w:pPr>
        <w:tabs>
          <w:tab w:val="left" w:pos="1985"/>
        </w:tabs>
        <w:ind w:left="1985"/>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sidR="003D3AED">
        <w:rPr>
          <w:lang w:val="en-US"/>
        </w:rPr>
        <w:tab/>
      </w:r>
      <w:r w:rsidR="009F372A" w:rsidRPr="00146AD7">
        <w:rPr>
          <w:lang w:val="uk-UA"/>
        </w:rPr>
        <w:t xml:space="preserve">Додаток </w:t>
      </w:r>
    </w:p>
    <w:p w:rsidR="009F372A" w:rsidRPr="00146AD7" w:rsidRDefault="00C91E20" w:rsidP="00B11B6C">
      <w:pPr>
        <w:tabs>
          <w:tab w:val="left" w:pos="1985"/>
        </w:tabs>
        <w:ind w:left="1985"/>
        <w:jc w:val="both"/>
        <w:rPr>
          <w:lang w:val="uk-UA"/>
        </w:rPr>
      </w:pPr>
      <w:r>
        <w:rPr>
          <w:lang w:val="uk-UA"/>
        </w:rPr>
        <w:tab/>
      </w:r>
      <w:r>
        <w:rPr>
          <w:lang w:val="uk-UA"/>
        </w:rPr>
        <w:tab/>
      </w:r>
      <w:r>
        <w:rPr>
          <w:lang w:val="uk-UA"/>
        </w:rPr>
        <w:tab/>
      </w:r>
      <w:r>
        <w:rPr>
          <w:lang w:val="uk-UA"/>
        </w:rPr>
        <w:tab/>
      </w:r>
      <w:r>
        <w:rPr>
          <w:lang w:val="uk-UA"/>
        </w:rPr>
        <w:tab/>
      </w:r>
      <w:r>
        <w:rPr>
          <w:lang w:val="uk-UA"/>
        </w:rPr>
        <w:tab/>
      </w:r>
      <w:r w:rsidR="003D3AED">
        <w:rPr>
          <w:lang w:val="en-US"/>
        </w:rPr>
        <w:tab/>
      </w:r>
      <w:r w:rsidR="009F372A" w:rsidRPr="00146AD7">
        <w:rPr>
          <w:lang w:val="uk-UA"/>
        </w:rPr>
        <w:t xml:space="preserve">до рішення Нікопольської міської ради </w:t>
      </w:r>
    </w:p>
    <w:p w:rsidR="00C91E20" w:rsidRPr="003D3AED" w:rsidRDefault="00814207" w:rsidP="00C91E20">
      <w:pPr>
        <w:jc w:val="both"/>
        <w:rPr>
          <w:b/>
          <w:sz w:val="22"/>
          <w:szCs w:val="22"/>
          <w:lang w:val="en-US"/>
        </w:rPr>
      </w:pPr>
      <w:r w:rsidRPr="00146AD7">
        <w:rPr>
          <w:lang w:val="uk-UA"/>
        </w:rPr>
        <w:tab/>
      </w:r>
      <w:r w:rsidRPr="00146AD7">
        <w:rPr>
          <w:lang w:val="uk-UA"/>
        </w:rPr>
        <w:tab/>
      </w:r>
      <w:r w:rsidRPr="00146AD7">
        <w:rPr>
          <w:lang w:val="uk-UA"/>
        </w:rPr>
        <w:tab/>
      </w:r>
      <w:r w:rsidRPr="00146AD7">
        <w:rPr>
          <w:lang w:val="uk-UA"/>
        </w:rPr>
        <w:tab/>
      </w:r>
      <w:r w:rsidRPr="00146AD7">
        <w:rPr>
          <w:lang w:val="uk-UA"/>
        </w:rPr>
        <w:tab/>
      </w:r>
      <w:r w:rsidRPr="00146AD7">
        <w:rPr>
          <w:lang w:val="uk-UA"/>
        </w:rPr>
        <w:tab/>
      </w:r>
      <w:r w:rsidRPr="00146AD7">
        <w:rPr>
          <w:lang w:val="uk-UA"/>
        </w:rPr>
        <w:tab/>
      </w:r>
      <w:r w:rsidR="00C91E20">
        <w:rPr>
          <w:lang w:val="uk-UA"/>
        </w:rPr>
        <w:tab/>
      </w:r>
      <w:r w:rsidR="003D3AED">
        <w:rPr>
          <w:lang w:val="en-US"/>
        </w:rPr>
        <w:tab/>
      </w:r>
      <w:r w:rsidR="009F372A" w:rsidRPr="00146AD7">
        <w:rPr>
          <w:lang w:val="uk-UA"/>
        </w:rPr>
        <w:t>від</w:t>
      </w:r>
      <w:r w:rsidR="003D3AED">
        <w:rPr>
          <w:lang w:val="en-US"/>
        </w:rPr>
        <w:t xml:space="preserve"> </w:t>
      </w:r>
      <w:r w:rsidR="003D3AED">
        <w:rPr>
          <w:lang w:val="uk-UA"/>
        </w:rPr>
        <w:t>24.04.2020 р.</w:t>
      </w:r>
      <w:r w:rsidR="009F372A">
        <w:rPr>
          <w:lang w:val="uk-UA"/>
        </w:rPr>
        <w:t xml:space="preserve"> </w:t>
      </w:r>
      <w:r w:rsidR="009F372A" w:rsidRPr="00146AD7">
        <w:rPr>
          <w:lang w:val="uk-UA"/>
        </w:rPr>
        <w:t>№</w:t>
      </w:r>
      <w:r w:rsidR="003D3AED">
        <w:rPr>
          <w:lang w:val="uk-UA"/>
        </w:rPr>
        <w:t xml:space="preserve"> </w:t>
      </w:r>
      <w:r w:rsidR="00C91E20" w:rsidRPr="003D3AED">
        <w:rPr>
          <w:sz w:val="22"/>
          <w:szCs w:val="22"/>
          <w:lang w:val="uk-UA"/>
        </w:rPr>
        <w:t xml:space="preserve"> </w:t>
      </w:r>
      <w:r w:rsidR="003D3AED" w:rsidRPr="003D3AED">
        <w:rPr>
          <w:sz w:val="22"/>
          <w:szCs w:val="22"/>
          <w:lang w:val="uk-UA"/>
        </w:rPr>
        <w:t>2-62/</w:t>
      </w:r>
      <w:r w:rsidR="003D3AED" w:rsidRPr="003D3AED">
        <w:rPr>
          <w:sz w:val="22"/>
          <w:szCs w:val="22"/>
          <w:lang w:val="en-US"/>
        </w:rPr>
        <w:t>VII</w:t>
      </w:r>
    </w:p>
    <w:p w:rsidR="00826FB2" w:rsidRPr="009C07B8" w:rsidRDefault="00826FB2" w:rsidP="00B11B6C">
      <w:pPr>
        <w:tabs>
          <w:tab w:val="left" w:pos="1985"/>
        </w:tabs>
        <w:ind w:left="1985"/>
        <w:jc w:val="both"/>
        <w:rPr>
          <w:lang w:val="uk-UA"/>
        </w:rPr>
      </w:pPr>
    </w:p>
    <w:p w:rsidR="008A0B00" w:rsidRPr="00653741" w:rsidRDefault="008A0B00" w:rsidP="008A0B00">
      <w:pPr>
        <w:ind w:right="-2" w:firstLine="567"/>
        <w:jc w:val="both"/>
        <w:rPr>
          <w:sz w:val="16"/>
          <w:szCs w:val="16"/>
          <w:lang w:val="uk-UA"/>
        </w:rPr>
      </w:pPr>
    </w:p>
    <w:p w:rsidR="008A0B00" w:rsidRPr="00653741" w:rsidRDefault="008A0B00" w:rsidP="008A0B00">
      <w:pPr>
        <w:ind w:right="-2" w:firstLine="567"/>
        <w:jc w:val="both"/>
        <w:rPr>
          <w:sz w:val="26"/>
          <w:szCs w:val="26"/>
          <w:lang w:val="uk-UA"/>
        </w:rPr>
      </w:pPr>
      <w:r w:rsidRPr="00653741">
        <w:rPr>
          <w:i/>
          <w:sz w:val="26"/>
          <w:szCs w:val="26"/>
          <w:lang w:val="uk-UA"/>
        </w:rPr>
        <w:t xml:space="preserve">                                                                                       </w:t>
      </w:r>
      <w:r w:rsidRPr="00653741">
        <w:rPr>
          <w:sz w:val="26"/>
          <w:szCs w:val="26"/>
          <w:lang w:val="uk-UA"/>
        </w:rPr>
        <w:t xml:space="preserve">Прем’єр </w:t>
      </w:r>
      <w:proofErr w:type="spellStart"/>
      <w:r w:rsidRPr="00653741">
        <w:rPr>
          <w:sz w:val="26"/>
          <w:szCs w:val="26"/>
          <w:lang w:val="uk-UA"/>
        </w:rPr>
        <w:t>-міністру</w:t>
      </w:r>
      <w:proofErr w:type="spellEnd"/>
      <w:r w:rsidRPr="00653741">
        <w:rPr>
          <w:sz w:val="26"/>
          <w:szCs w:val="26"/>
          <w:lang w:val="uk-UA"/>
        </w:rPr>
        <w:t xml:space="preserve"> України</w:t>
      </w:r>
    </w:p>
    <w:p w:rsidR="008A0B00" w:rsidRPr="00653741" w:rsidRDefault="008A0B00" w:rsidP="008A0B00">
      <w:pPr>
        <w:ind w:right="-2" w:firstLine="567"/>
        <w:jc w:val="both"/>
        <w:rPr>
          <w:sz w:val="26"/>
          <w:szCs w:val="26"/>
          <w:lang w:val="uk-UA"/>
        </w:rPr>
      </w:pPr>
      <w:r w:rsidRPr="00653741">
        <w:rPr>
          <w:sz w:val="26"/>
          <w:szCs w:val="26"/>
          <w:lang w:val="uk-UA"/>
        </w:rPr>
        <w:t xml:space="preserve">                                                                                       </w:t>
      </w:r>
      <w:proofErr w:type="spellStart"/>
      <w:r w:rsidRPr="00653741">
        <w:rPr>
          <w:sz w:val="26"/>
          <w:szCs w:val="26"/>
          <w:lang w:val="uk-UA"/>
        </w:rPr>
        <w:t>Шмигаль</w:t>
      </w:r>
      <w:proofErr w:type="spellEnd"/>
      <w:r w:rsidRPr="00653741">
        <w:rPr>
          <w:sz w:val="26"/>
          <w:szCs w:val="26"/>
          <w:lang w:val="uk-UA"/>
        </w:rPr>
        <w:t xml:space="preserve"> Д.А. </w:t>
      </w:r>
    </w:p>
    <w:p w:rsidR="008A0B00" w:rsidRPr="00653741" w:rsidRDefault="008A0B00" w:rsidP="008A0B00">
      <w:pPr>
        <w:ind w:right="-2" w:firstLine="567"/>
        <w:jc w:val="both"/>
        <w:rPr>
          <w:sz w:val="26"/>
          <w:szCs w:val="26"/>
          <w:lang w:val="uk-UA"/>
        </w:rPr>
      </w:pPr>
      <w:r w:rsidRPr="00653741">
        <w:rPr>
          <w:i/>
          <w:sz w:val="26"/>
          <w:szCs w:val="26"/>
          <w:lang w:val="uk-UA"/>
        </w:rPr>
        <w:t xml:space="preserve">                                                                   </w:t>
      </w:r>
      <w:r w:rsidRPr="00653741">
        <w:rPr>
          <w:sz w:val="26"/>
          <w:szCs w:val="26"/>
          <w:lang w:val="uk-UA"/>
        </w:rPr>
        <w:t xml:space="preserve">                                                                    </w:t>
      </w:r>
    </w:p>
    <w:p w:rsidR="008A0B00" w:rsidRPr="00B94484" w:rsidRDefault="008A0B00" w:rsidP="008A0B00">
      <w:pPr>
        <w:ind w:right="-2" w:firstLine="567"/>
        <w:jc w:val="both"/>
        <w:rPr>
          <w:sz w:val="26"/>
          <w:szCs w:val="26"/>
          <w:lang w:val="uk-UA"/>
        </w:rPr>
      </w:pPr>
      <w:r w:rsidRPr="00653741">
        <w:rPr>
          <w:sz w:val="26"/>
          <w:szCs w:val="26"/>
          <w:lang w:val="uk-UA"/>
        </w:rPr>
        <w:t xml:space="preserve">                                                                                       </w:t>
      </w:r>
      <w:r w:rsidRPr="00B94484">
        <w:rPr>
          <w:sz w:val="26"/>
          <w:szCs w:val="26"/>
          <w:lang w:val="uk-UA"/>
        </w:rPr>
        <w:t xml:space="preserve">Міністерство енергетики та </w:t>
      </w:r>
    </w:p>
    <w:p w:rsidR="008A0B00" w:rsidRDefault="008A0B00" w:rsidP="008A0B00">
      <w:pPr>
        <w:ind w:right="-2" w:firstLine="567"/>
        <w:jc w:val="both"/>
        <w:rPr>
          <w:sz w:val="26"/>
          <w:szCs w:val="26"/>
          <w:lang w:val="uk-UA"/>
        </w:rPr>
      </w:pPr>
      <w:r w:rsidRPr="00B94484">
        <w:rPr>
          <w:sz w:val="26"/>
          <w:szCs w:val="26"/>
          <w:lang w:val="uk-UA"/>
        </w:rPr>
        <w:t xml:space="preserve">                                                                                       захисту довкілля України</w:t>
      </w:r>
    </w:p>
    <w:p w:rsidR="008A0B00" w:rsidRDefault="008A0B00" w:rsidP="008A0B00">
      <w:pPr>
        <w:ind w:right="-2" w:firstLine="567"/>
        <w:jc w:val="both"/>
        <w:rPr>
          <w:sz w:val="26"/>
          <w:szCs w:val="26"/>
          <w:lang w:val="uk-UA"/>
        </w:rPr>
      </w:pPr>
    </w:p>
    <w:p w:rsidR="008A0B00" w:rsidRDefault="008A0B00" w:rsidP="008A0B00">
      <w:pPr>
        <w:tabs>
          <w:tab w:val="left" w:pos="1985"/>
        </w:tabs>
        <w:ind w:left="1985"/>
        <w:jc w:val="both"/>
        <w:rPr>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
    <w:p w:rsidR="008A0B00" w:rsidRPr="0002421F" w:rsidRDefault="008A0B00" w:rsidP="008A0B00">
      <w:pPr>
        <w:shd w:val="clear" w:color="auto" w:fill="FFFFFF"/>
        <w:ind w:left="6237"/>
        <w:textAlignment w:val="baseline"/>
        <w:outlineLvl w:val="1"/>
        <w:rPr>
          <w:bCs/>
          <w:color w:val="333333"/>
          <w:sz w:val="26"/>
          <w:szCs w:val="26"/>
        </w:rPr>
      </w:pPr>
      <w:r w:rsidRPr="0002421F">
        <w:rPr>
          <w:bCs/>
          <w:color w:val="333333"/>
          <w:sz w:val="26"/>
          <w:szCs w:val="26"/>
        </w:rPr>
        <w:t xml:space="preserve">Народному депутату </w:t>
      </w:r>
      <w:proofErr w:type="spellStart"/>
      <w:r w:rsidRPr="0002421F">
        <w:rPr>
          <w:bCs/>
          <w:color w:val="333333"/>
          <w:sz w:val="26"/>
          <w:szCs w:val="26"/>
        </w:rPr>
        <w:t>України</w:t>
      </w:r>
      <w:proofErr w:type="spellEnd"/>
      <w:r w:rsidRPr="0002421F">
        <w:rPr>
          <w:bCs/>
          <w:color w:val="333333"/>
          <w:sz w:val="26"/>
          <w:szCs w:val="26"/>
        </w:rPr>
        <w:t xml:space="preserve"> </w:t>
      </w:r>
    </w:p>
    <w:p w:rsidR="008A0B00" w:rsidRPr="0002421F" w:rsidRDefault="008A0B00" w:rsidP="008A0B00">
      <w:pPr>
        <w:shd w:val="clear" w:color="auto" w:fill="FFFFFF"/>
        <w:ind w:left="6237"/>
        <w:textAlignment w:val="baseline"/>
        <w:outlineLvl w:val="1"/>
        <w:rPr>
          <w:bCs/>
          <w:color w:val="333333"/>
          <w:sz w:val="26"/>
          <w:szCs w:val="26"/>
        </w:rPr>
      </w:pPr>
      <w:r w:rsidRPr="0002421F">
        <w:rPr>
          <w:bCs/>
          <w:color w:val="333333"/>
          <w:sz w:val="26"/>
          <w:szCs w:val="26"/>
        </w:rPr>
        <w:t xml:space="preserve">Герману Д. В. </w:t>
      </w:r>
    </w:p>
    <w:p w:rsidR="008A0B00" w:rsidRDefault="008A0B00" w:rsidP="008A0B00">
      <w:pPr>
        <w:jc w:val="center"/>
        <w:rPr>
          <w:rFonts w:ascii="Times New Roman" w:hAnsi="Times New Roman"/>
          <w:color w:val="000000"/>
          <w:sz w:val="28"/>
          <w:szCs w:val="28"/>
          <w:lang w:val="uk-UA"/>
        </w:rPr>
      </w:pPr>
    </w:p>
    <w:p w:rsidR="008A0B00" w:rsidRDefault="008A0B00" w:rsidP="008A0B00">
      <w:pPr>
        <w:jc w:val="center"/>
        <w:rPr>
          <w:rFonts w:ascii="Times New Roman" w:hAnsi="Times New Roman"/>
          <w:color w:val="000000"/>
          <w:sz w:val="28"/>
          <w:szCs w:val="28"/>
          <w:lang w:val="uk-UA"/>
        </w:rPr>
      </w:pPr>
    </w:p>
    <w:p w:rsidR="008A0B00" w:rsidRPr="001F60E5" w:rsidRDefault="008A0B00" w:rsidP="008A0B00">
      <w:pPr>
        <w:jc w:val="center"/>
        <w:rPr>
          <w:rFonts w:ascii="Times New Roman" w:hAnsi="Times New Roman"/>
          <w:color w:val="000000"/>
          <w:sz w:val="28"/>
          <w:szCs w:val="28"/>
          <w:lang w:val="uk-UA"/>
        </w:rPr>
      </w:pPr>
      <w:r w:rsidRPr="001F60E5">
        <w:rPr>
          <w:rFonts w:ascii="Times New Roman" w:hAnsi="Times New Roman"/>
          <w:color w:val="000000"/>
          <w:sz w:val="28"/>
          <w:szCs w:val="28"/>
          <w:lang w:val="uk-UA"/>
        </w:rPr>
        <w:t>Звернення Нікопольської міської ради</w:t>
      </w:r>
    </w:p>
    <w:p w:rsidR="008A0B00" w:rsidRPr="001F60E5" w:rsidRDefault="008A0B00" w:rsidP="008A0B00">
      <w:pPr>
        <w:ind w:left="5812" w:right="-2" w:firstLine="567"/>
        <w:jc w:val="both"/>
        <w:rPr>
          <w:sz w:val="28"/>
          <w:szCs w:val="28"/>
          <w:lang w:val="uk-UA"/>
        </w:rPr>
      </w:pPr>
    </w:p>
    <w:p w:rsidR="008A0B00" w:rsidRPr="008A0B00" w:rsidRDefault="008A0B00" w:rsidP="008A0B00">
      <w:pPr>
        <w:rPr>
          <w:sz w:val="28"/>
          <w:szCs w:val="28"/>
          <w:lang w:val="uk-UA"/>
        </w:rPr>
      </w:pPr>
    </w:p>
    <w:p w:rsidR="008A0B00" w:rsidRPr="008A0B00" w:rsidRDefault="008A0B00" w:rsidP="008A0B00">
      <w:pPr>
        <w:jc w:val="both"/>
        <w:rPr>
          <w:sz w:val="28"/>
          <w:szCs w:val="28"/>
          <w:lang w:val="uk-UA"/>
        </w:rPr>
      </w:pPr>
      <w:r w:rsidRPr="008A0B00">
        <w:rPr>
          <w:sz w:val="28"/>
          <w:szCs w:val="28"/>
          <w:lang w:val="uk-UA"/>
        </w:rPr>
        <w:t xml:space="preserve">       </w:t>
      </w:r>
      <w:r w:rsidRPr="008A0B00">
        <w:rPr>
          <w:sz w:val="28"/>
          <w:szCs w:val="28"/>
          <w:lang w:val="uk-UA"/>
        </w:rPr>
        <w:tab/>
        <w:t xml:space="preserve">Вкотре до Нікопольської міської ради продовжують надходити звернення від мешканців міста, будинки яких підтоплюються ґрунтовими водами Каховського водосховища та питання щодо підтоплення захищеної території м. Нікополя Дніпропетровської області на сьогоднішній день залишається актуальним. </w:t>
      </w:r>
    </w:p>
    <w:p w:rsidR="008A0B00" w:rsidRPr="008A0B00" w:rsidRDefault="008A0B00" w:rsidP="008A0B00">
      <w:pPr>
        <w:jc w:val="both"/>
        <w:rPr>
          <w:sz w:val="28"/>
          <w:szCs w:val="28"/>
          <w:lang w:val="uk-UA"/>
        </w:rPr>
      </w:pPr>
      <w:r w:rsidRPr="008A0B00">
        <w:rPr>
          <w:sz w:val="28"/>
          <w:szCs w:val="28"/>
          <w:lang w:val="uk-UA"/>
        </w:rPr>
        <w:t xml:space="preserve">       Фінансування на завершення робіт державного інвестиційного проекту «Реконструкція гідротехнічних споруд захисних масивів дніпровських водосховищ»  з державного бюджету у 2019 році було відсутнє, та станом на 01.04.2020 року роботи по об’єкту «Реконструкція Нікопольської компресорної станції м. Нікополь Дніпропетровської області» </w:t>
      </w:r>
      <w:proofErr w:type="spellStart"/>
      <w:r w:rsidRPr="008A0B00">
        <w:rPr>
          <w:sz w:val="28"/>
          <w:szCs w:val="28"/>
          <w:lang w:val="uk-UA"/>
        </w:rPr>
        <w:t>генпідрядною</w:t>
      </w:r>
      <w:proofErr w:type="spellEnd"/>
      <w:r w:rsidRPr="008A0B00">
        <w:rPr>
          <w:sz w:val="28"/>
          <w:szCs w:val="28"/>
          <w:lang w:val="uk-UA"/>
        </w:rPr>
        <w:t xml:space="preserve"> організацією не виконуються через відсутність фінансування.</w:t>
      </w:r>
    </w:p>
    <w:p w:rsidR="008A0B00" w:rsidRPr="00653741" w:rsidRDefault="008A0B00" w:rsidP="008A0B00">
      <w:pPr>
        <w:jc w:val="both"/>
        <w:rPr>
          <w:sz w:val="28"/>
          <w:szCs w:val="28"/>
          <w:lang w:val="uk-UA"/>
        </w:rPr>
      </w:pPr>
      <w:r w:rsidRPr="008A0B00">
        <w:rPr>
          <w:sz w:val="28"/>
          <w:szCs w:val="28"/>
          <w:lang w:val="uk-UA"/>
        </w:rPr>
        <w:t xml:space="preserve">       </w:t>
      </w:r>
      <w:r w:rsidRPr="00653741">
        <w:rPr>
          <w:sz w:val="28"/>
          <w:szCs w:val="28"/>
          <w:lang w:val="uk-UA"/>
        </w:rPr>
        <w:t>Виконавчим комітетом Нікопольської міської ради неодноразово надсилалися листи до Міністерства екології та природних ресурсів та Нікопольською міською радою двічі приймалися рішення «Про схвалення звернення Нікопольської міської ради до Президента України, Прем’єр-міністра України та Міністерства екології та природних ресурсів України» стосовно сприяння у виділенні коштів з державного бюджету на закінчення робіт по об’єкту  «Реконструкція Нікопольської компресорної станції м. Нікополь Дніпропетровської області».</w:t>
      </w:r>
    </w:p>
    <w:p w:rsidR="008A0B00" w:rsidRPr="00653741" w:rsidRDefault="008A0B00" w:rsidP="008A0B00">
      <w:pPr>
        <w:jc w:val="both"/>
        <w:rPr>
          <w:sz w:val="28"/>
          <w:szCs w:val="28"/>
          <w:lang w:val="uk-UA"/>
        </w:rPr>
      </w:pPr>
      <w:r w:rsidRPr="00653741">
        <w:rPr>
          <w:sz w:val="28"/>
          <w:szCs w:val="28"/>
          <w:lang w:val="uk-UA"/>
        </w:rPr>
        <w:t xml:space="preserve">       Міністерством енергетики та захисту довкілля України листом від 10.02.2020 № 26/1.3-18.2.1-3417 було повідомлено, що планом заходів з реалізації державного інвестиційного проекту «Реконструкція гідротехнічних споруд захисних масивів дніпровських водосховищ» на 2019 рік було передбачено фінансування робіт з реконструкції Нікопольської компресорної станції у обсязі 2,3 млн. грн., з яких фактично освоєно 1,78 млн. грн.</w:t>
      </w:r>
    </w:p>
    <w:p w:rsidR="008A0B00" w:rsidRPr="008A0B00" w:rsidRDefault="008A0B00" w:rsidP="008A0B00">
      <w:pPr>
        <w:jc w:val="both"/>
        <w:rPr>
          <w:sz w:val="28"/>
          <w:szCs w:val="28"/>
        </w:rPr>
      </w:pPr>
      <w:r w:rsidRPr="00653741">
        <w:rPr>
          <w:sz w:val="28"/>
          <w:szCs w:val="28"/>
          <w:lang w:val="uk-UA"/>
        </w:rPr>
        <w:t xml:space="preserve">       </w:t>
      </w:r>
      <w:proofErr w:type="spellStart"/>
      <w:r w:rsidRPr="008A0B00">
        <w:rPr>
          <w:sz w:val="28"/>
          <w:szCs w:val="28"/>
        </w:rPr>
        <w:t>Водночас</w:t>
      </w:r>
      <w:proofErr w:type="spellEnd"/>
      <w:r w:rsidRPr="008A0B00">
        <w:rPr>
          <w:sz w:val="28"/>
          <w:szCs w:val="28"/>
        </w:rPr>
        <w:t xml:space="preserve">, у </w:t>
      </w:r>
      <w:proofErr w:type="spellStart"/>
      <w:r w:rsidRPr="008A0B00">
        <w:rPr>
          <w:sz w:val="28"/>
          <w:szCs w:val="28"/>
        </w:rPr>
        <w:t>зв’язку</w:t>
      </w:r>
      <w:proofErr w:type="spellEnd"/>
      <w:r w:rsidRPr="008A0B00">
        <w:rPr>
          <w:sz w:val="28"/>
          <w:szCs w:val="28"/>
        </w:rPr>
        <w:t xml:space="preserve"> </w:t>
      </w:r>
      <w:proofErr w:type="spellStart"/>
      <w:r w:rsidRPr="008A0B00">
        <w:rPr>
          <w:sz w:val="28"/>
          <w:szCs w:val="28"/>
        </w:rPr>
        <w:t>з</w:t>
      </w:r>
      <w:proofErr w:type="spellEnd"/>
      <w:r w:rsidRPr="008A0B00">
        <w:rPr>
          <w:sz w:val="28"/>
          <w:szCs w:val="28"/>
        </w:rPr>
        <w:t xml:space="preserve"> </w:t>
      </w:r>
      <w:proofErr w:type="spellStart"/>
      <w:r w:rsidRPr="008A0B00">
        <w:rPr>
          <w:sz w:val="28"/>
          <w:szCs w:val="28"/>
        </w:rPr>
        <w:t>перерахунком</w:t>
      </w:r>
      <w:proofErr w:type="spellEnd"/>
      <w:r w:rsidRPr="008A0B00">
        <w:rPr>
          <w:sz w:val="28"/>
          <w:szCs w:val="28"/>
        </w:rPr>
        <w:t xml:space="preserve"> та </w:t>
      </w:r>
      <w:proofErr w:type="spellStart"/>
      <w:r w:rsidRPr="008A0B00">
        <w:rPr>
          <w:sz w:val="28"/>
          <w:szCs w:val="28"/>
        </w:rPr>
        <w:t>коригуванням</w:t>
      </w:r>
      <w:proofErr w:type="spellEnd"/>
      <w:r w:rsidRPr="008A0B00">
        <w:rPr>
          <w:sz w:val="28"/>
          <w:szCs w:val="28"/>
        </w:rPr>
        <w:t xml:space="preserve"> </w:t>
      </w:r>
      <w:proofErr w:type="spellStart"/>
      <w:r w:rsidRPr="008A0B00">
        <w:rPr>
          <w:sz w:val="28"/>
          <w:szCs w:val="28"/>
        </w:rPr>
        <w:t>проектної</w:t>
      </w:r>
      <w:proofErr w:type="spellEnd"/>
      <w:r w:rsidRPr="008A0B00">
        <w:rPr>
          <w:sz w:val="28"/>
          <w:szCs w:val="28"/>
        </w:rPr>
        <w:t xml:space="preserve"> </w:t>
      </w:r>
      <w:proofErr w:type="spellStart"/>
      <w:r w:rsidRPr="008A0B00">
        <w:rPr>
          <w:sz w:val="28"/>
          <w:szCs w:val="28"/>
        </w:rPr>
        <w:t>документації</w:t>
      </w:r>
      <w:proofErr w:type="spellEnd"/>
      <w:r w:rsidRPr="008A0B00">
        <w:rPr>
          <w:sz w:val="28"/>
          <w:szCs w:val="28"/>
        </w:rPr>
        <w:t xml:space="preserve"> за </w:t>
      </w:r>
      <w:proofErr w:type="spellStart"/>
      <w:r w:rsidRPr="008A0B00">
        <w:rPr>
          <w:sz w:val="28"/>
          <w:szCs w:val="28"/>
        </w:rPr>
        <w:t>даним</w:t>
      </w:r>
      <w:proofErr w:type="spellEnd"/>
      <w:r w:rsidRPr="008A0B00">
        <w:rPr>
          <w:sz w:val="28"/>
          <w:szCs w:val="28"/>
        </w:rPr>
        <w:t xml:space="preserve"> </w:t>
      </w:r>
      <w:proofErr w:type="spellStart"/>
      <w:r w:rsidRPr="008A0B00">
        <w:rPr>
          <w:sz w:val="28"/>
          <w:szCs w:val="28"/>
        </w:rPr>
        <w:t>об’єктом</w:t>
      </w:r>
      <w:proofErr w:type="spellEnd"/>
      <w:r w:rsidRPr="008A0B00">
        <w:rPr>
          <w:sz w:val="28"/>
          <w:szCs w:val="28"/>
        </w:rPr>
        <w:t xml:space="preserve">, </w:t>
      </w:r>
      <w:proofErr w:type="spellStart"/>
      <w:r w:rsidRPr="008A0B00">
        <w:rPr>
          <w:sz w:val="28"/>
          <w:szCs w:val="28"/>
        </w:rPr>
        <w:t>загальна</w:t>
      </w:r>
      <w:proofErr w:type="spellEnd"/>
      <w:r w:rsidRPr="008A0B00">
        <w:rPr>
          <w:sz w:val="28"/>
          <w:szCs w:val="28"/>
        </w:rPr>
        <w:t xml:space="preserve"> </w:t>
      </w:r>
      <w:proofErr w:type="spellStart"/>
      <w:r w:rsidRPr="008A0B00">
        <w:rPr>
          <w:sz w:val="28"/>
          <w:szCs w:val="28"/>
        </w:rPr>
        <w:t>кошторисна</w:t>
      </w:r>
      <w:proofErr w:type="spellEnd"/>
      <w:r w:rsidRPr="008A0B00">
        <w:rPr>
          <w:sz w:val="28"/>
          <w:szCs w:val="28"/>
        </w:rPr>
        <w:t xml:space="preserve"> </w:t>
      </w:r>
      <w:proofErr w:type="spellStart"/>
      <w:r w:rsidRPr="008A0B00">
        <w:rPr>
          <w:sz w:val="28"/>
          <w:szCs w:val="28"/>
        </w:rPr>
        <w:t>вартість</w:t>
      </w:r>
      <w:proofErr w:type="spellEnd"/>
      <w:r w:rsidRPr="008A0B00">
        <w:rPr>
          <w:sz w:val="28"/>
          <w:szCs w:val="28"/>
        </w:rPr>
        <w:t xml:space="preserve"> заходу </w:t>
      </w:r>
      <w:proofErr w:type="spellStart"/>
      <w:r w:rsidRPr="008A0B00">
        <w:rPr>
          <w:sz w:val="28"/>
          <w:szCs w:val="28"/>
        </w:rPr>
        <w:t>була</w:t>
      </w:r>
      <w:proofErr w:type="spellEnd"/>
      <w:r w:rsidRPr="008A0B00">
        <w:rPr>
          <w:sz w:val="28"/>
          <w:szCs w:val="28"/>
        </w:rPr>
        <w:t xml:space="preserve"> </w:t>
      </w:r>
      <w:proofErr w:type="spellStart"/>
      <w:r w:rsidRPr="008A0B00">
        <w:rPr>
          <w:sz w:val="28"/>
          <w:szCs w:val="28"/>
        </w:rPr>
        <w:t>збільшена</w:t>
      </w:r>
      <w:proofErr w:type="spellEnd"/>
      <w:r w:rsidRPr="008A0B00">
        <w:rPr>
          <w:sz w:val="28"/>
          <w:szCs w:val="28"/>
        </w:rPr>
        <w:t xml:space="preserve">. </w:t>
      </w:r>
      <w:proofErr w:type="spellStart"/>
      <w:r w:rsidRPr="008A0B00">
        <w:rPr>
          <w:sz w:val="28"/>
          <w:szCs w:val="28"/>
        </w:rPr>
        <w:t>Отже</w:t>
      </w:r>
      <w:proofErr w:type="spellEnd"/>
      <w:r w:rsidRPr="008A0B00">
        <w:rPr>
          <w:sz w:val="28"/>
          <w:szCs w:val="28"/>
        </w:rPr>
        <w:t xml:space="preserve">, для </w:t>
      </w:r>
      <w:proofErr w:type="spellStart"/>
      <w:r w:rsidRPr="008A0B00">
        <w:rPr>
          <w:sz w:val="28"/>
          <w:szCs w:val="28"/>
        </w:rPr>
        <w:t>виконання</w:t>
      </w:r>
      <w:proofErr w:type="spellEnd"/>
      <w:r w:rsidRPr="008A0B00">
        <w:rPr>
          <w:sz w:val="28"/>
          <w:szCs w:val="28"/>
        </w:rPr>
        <w:t xml:space="preserve"> </w:t>
      </w:r>
      <w:proofErr w:type="spellStart"/>
      <w:r w:rsidRPr="008A0B00">
        <w:rPr>
          <w:sz w:val="28"/>
          <w:szCs w:val="28"/>
        </w:rPr>
        <w:t>повного</w:t>
      </w:r>
      <w:proofErr w:type="spellEnd"/>
      <w:r w:rsidRPr="008A0B00">
        <w:rPr>
          <w:sz w:val="28"/>
          <w:szCs w:val="28"/>
        </w:rPr>
        <w:t xml:space="preserve"> комплексу </w:t>
      </w:r>
      <w:proofErr w:type="spellStart"/>
      <w:r w:rsidRPr="008A0B00">
        <w:rPr>
          <w:sz w:val="28"/>
          <w:szCs w:val="28"/>
        </w:rPr>
        <w:t>робіт</w:t>
      </w:r>
      <w:proofErr w:type="spellEnd"/>
      <w:r w:rsidRPr="008A0B00">
        <w:rPr>
          <w:sz w:val="28"/>
          <w:szCs w:val="28"/>
        </w:rPr>
        <w:t xml:space="preserve"> та </w:t>
      </w:r>
      <w:proofErr w:type="spellStart"/>
      <w:r w:rsidRPr="008A0B00">
        <w:rPr>
          <w:sz w:val="28"/>
          <w:szCs w:val="28"/>
        </w:rPr>
        <w:t>введення</w:t>
      </w:r>
      <w:proofErr w:type="spellEnd"/>
      <w:r w:rsidRPr="008A0B00">
        <w:rPr>
          <w:sz w:val="28"/>
          <w:szCs w:val="28"/>
        </w:rPr>
        <w:t xml:space="preserve"> </w:t>
      </w:r>
      <w:proofErr w:type="spellStart"/>
      <w:r w:rsidRPr="008A0B00">
        <w:rPr>
          <w:sz w:val="28"/>
          <w:szCs w:val="28"/>
        </w:rPr>
        <w:t>об’єкта</w:t>
      </w:r>
      <w:proofErr w:type="spellEnd"/>
      <w:r w:rsidRPr="008A0B00">
        <w:rPr>
          <w:sz w:val="28"/>
          <w:szCs w:val="28"/>
        </w:rPr>
        <w:t xml:space="preserve"> в </w:t>
      </w:r>
      <w:proofErr w:type="spellStart"/>
      <w:r w:rsidRPr="008A0B00">
        <w:rPr>
          <w:sz w:val="28"/>
          <w:szCs w:val="28"/>
        </w:rPr>
        <w:t>експлуатацію</w:t>
      </w:r>
      <w:proofErr w:type="spellEnd"/>
      <w:r w:rsidRPr="008A0B00">
        <w:rPr>
          <w:sz w:val="28"/>
          <w:szCs w:val="28"/>
        </w:rPr>
        <w:t xml:space="preserve"> </w:t>
      </w:r>
      <w:proofErr w:type="spellStart"/>
      <w:r w:rsidRPr="008A0B00">
        <w:rPr>
          <w:sz w:val="28"/>
          <w:szCs w:val="28"/>
        </w:rPr>
        <w:t>необхідно</w:t>
      </w:r>
      <w:proofErr w:type="spellEnd"/>
      <w:r w:rsidRPr="008A0B00">
        <w:rPr>
          <w:sz w:val="28"/>
          <w:szCs w:val="28"/>
        </w:rPr>
        <w:t xml:space="preserve"> </w:t>
      </w:r>
      <w:proofErr w:type="spellStart"/>
      <w:r w:rsidRPr="008A0B00">
        <w:rPr>
          <w:sz w:val="28"/>
          <w:szCs w:val="28"/>
        </w:rPr>
        <w:t>додатково</w:t>
      </w:r>
      <w:proofErr w:type="spellEnd"/>
      <w:r w:rsidRPr="008A0B00">
        <w:rPr>
          <w:sz w:val="28"/>
          <w:szCs w:val="28"/>
        </w:rPr>
        <w:t xml:space="preserve"> 1,6 млн. </w:t>
      </w:r>
      <w:proofErr w:type="spellStart"/>
      <w:r w:rsidRPr="008A0B00">
        <w:rPr>
          <w:sz w:val="28"/>
          <w:szCs w:val="28"/>
        </w:rPr>
        <w:t>гривень</w:t>
      </w:r>
      <w:proofErr w:type="spellEnd"/>
      <w:r w:rsidRPr="008A0B00">
        <w:rPr>
          <w:sz w:val="28"/>
          <w:szCs w:val="28"/>
        </w:rPr>
        <w:t>.</w:t>
      </w:r>
    </w:p>
    <w:p w:rsidR="008A0B00" w:rsidRPr="008A0B00" w:rsidRDefault="008A0B00" w:rsidP="008A0B00">
      <w:pPr>
        <w:jc w:val="both"/>
        <w:rPr>
          <w:sz w:val="28"/>
          <w:szCs w:val="28"/>
        </w:rPr>
      </w:pPr>
      <w:r w:rsidRPr="008A0B00">
        <w:rPr>
          <w:sz w:val="28"/>
          <w:szCs w:val="28"/>
        </w:rPr>
        <w:t xml:space="preserve">       </w:t>
      </w:r>
      <w:proofErr w:type="spellStart"/>
      <w:r w:rsidRPr="008A0B00">
        <w:rPr>
          <w:sz w:val="28"/>
          <w:szCs w:val="28"/>
        </w:rPr>
        <w:t>Також</w:t>
      </w:r>
      <w:proofErr w:type="spellEnd"/>
      <w:r w:rsidRPr="008A0B00">
        <w:rPr>
          <w:sz w:val="28"/>
          <w:szCs w:val="28"/>
        </w:rPr>
        <w:t xml:space="preserve">, в </w:t>
      </w:r>
      <w:proofErr w:type="spellStart"/>
      <w:r w:rsidRPr="008A0B00">
        <w:rPr>
          <w:sz w:val="28"/>
          <w:szCs w:val="28"/>
        </w:rPr>
        <w:t>листі</w:t>
      </w:r>
      <w:proofErr w:type="spellEnd"/>
      <w:r w:rsidRPr="008A0B00">
        <w:rPr>
          <w:sz w:val="28"/>
          <w:szCs w:val="28"/>
        </w:rPr>
        <w:t xml:space="preserve"> </w:t>
      </w:r>
      <w:proofErr w:type="spellStart"/>
      <w:r w:rsidRPr="008A0B00">
        <w:rPr>
          <w:sz w:val="28"/>
          <w:szCs w:val="28"/>
        </w:rPr>
        <w:t>Міністерства</w:t>
      </w:r>
      <w:proofErr w:type="spellEnd"/>
      <w:r w:rsidRPr="008A0B00">
        <w:rPr>
          <w:sz w:val="28"/>
          <w:szCs w:val="28"/>
        </w:rPr>
        <w:t xml:space="preserve"> </w:t>
      </w:r>
      <w:proofErr w:type="spellStart"/>
      <w:r w:rsidRPr="008A0B00">
        <w:rPr>
          <w:sz w:val="28"/>
          <w:szCs w:val="28"/>
        </w:rPr>
        <w:t>енергетики</w:t>
      </w:r>
      <w:proofErr w:type="spellEnd"/>
      <w:r w:rsidRPr="008A0B00">
        <w:rPr>
          <w:sz w:val="28"/>
          <w:szCs w:val="28"/>
        </w:rPr>
        <w:t xml:space="preserve"> та </w:t>
      </w:r>
      <w:proofErr w:type="spellStart"/>
      <w:r w:rsidRPr="008A0B00">
        <w:rPr>
          <w:sz w:val="28"/>
          <w:szCs w:val="28"/>
        </w:rPr>
        <w:t>захисту</w:t>
      </w:r>
      <w:proofErr w:type="spellEnd"/>
      <w:r w:rsidRPr="008A0B00">
        <w:rPr>
          <w:sz w:val="28"/>
          <w:szCs w:val="28"/>
        </w:rPr>
        <w:t xml:space="preserve"> </w:t>
      </w:r>
      <w:proofErr w:type="spellStart"/>
      <w:r w:rsidRPr="008A0B00">
        <w:rPr>
          <w:sz w:val="28"/>
          <w:szCs w:val="28"/>
        </w:rPr>
        <w:t>довкілля</w:t>
      </w:r>
      <w:proofErr w:type="spellEnd"/>
      <w:r w:rsidRPr="008A0B00">
        <w:rPr>
          <w:sz w:val="28"/>
          <w:szCs w:val="28"/>
        </w:rPr>
        <w:t xml:space="preserve"> </w:t>
      </w:r>
      <w:proofErr w:type="spellStart"/>
      <w:r w:rsidRPr="008A0B00">
        <w:rPr>
          <w:sz w:val="28"/>
          <w:szCs w:val="28"/>
        </w:rPr>
        <w:t>України</w:t>
      </w:r>
      <w:proofErr w:type="spellEnd"/>
      <w:r w:rsidRPr="008A0B00">
        <w:rPr>
          <w:sz w:val="28"/>
          <w:szCs w:val="28"/>
        </w:rPr>
        <w:t xml:space="preserve"> </w:t>
      </w:r>
      <w:proofErr w:type="spellStart"/>
      <w:r w:rsidRPr="008A0B00">
        <w:rPr>
          <w:sz w:val="28"/>
          <w:szCs w:val="28"/>
        </w:rPr>
        <w:t>зазначено</w:t>
      </w:r>
      <w:proofErr w:type="spellEnd"/>
      <w:r w:rsidRPr="008A0B00">
        <w:rPr>
          <w:sz w:val="28"/>
          <w:szCs w:val="28"/>
        </w:rPr>
        <w:t xml:space="preserve">, </w:t>
      </w:r>
      <w:proofErr w:type="spellStart"/>
      <w:r w:rsidRPr="008A0B00">
        <w:rPr>
          <w:sz w:val="28"/>
          <w:szCs w:val="28"/>
        </w:rPr>
        <w:t>що</w:t>
      </w:r>
      <w:proofErr w:type="spellEnd"/>
      <w:r w:rsidRPr="008A0B00">
        <w:rPr>
          <w:sz w:val="28"/>
          <w:szCs w:val="28"/>
        </w:rPr>
        <w:t xml:space="preserve"> </w:t>
      </w:r>
      <w:proofErr w:type="spellStart"/>
      <w:r w:rsidRPr="008A0B00">
        <w:rPr>
          <w:sz w:val="28"/>
          <w:szCs w:val="28"/>
        </w:rPr>
        <w:t>завершення</w:t>
      </w:r>
      <w:proofErr w:type="spellEnd"/>
      <w:r w:rsidRPr="008A0B00">
        <w:rPr>
          <w:sz w:val="28"/>
          <w:szCs w:val="28"/>
        </w:rPr>
        <w:t xml:space="preserve"> </w:t>
      </w:r>
      <w:proofErr w:type="spellStart"/>
      <w:r w:rsidRPr="008A0B00">
        <w:rPr>
          <w:sz w:val="28"/>
          <w:szCs w:val="28"/>
        </w:rPr>
        <w:t>будівництва</w:t>
      </w:r>
      <w:proofErr w:type="spellEnd"/>
      <w:r w:rsidRPr="008A0B00">
        <w:rPr>
          <w:sz w:val="28"/>
          <w:szCs w:val="28"/>
        </w:rPr>
        <w:t xml:space="preserve"> та </w:t>
      </w:r>
      <w:proofErr w:type="spellStart"/>
      <w:r w:rsidRPr="008A0B00">
        <w:rPr>
          <w:sz w:val="28"/>
          <w:szCs w:val="28"/>
        </w:rPr>
        <w:t>введення</w:t>
      </w:r>
      <w:proofErr w:type="spellEnd"/>
      <w:r w:rsidRPr="008A0B00">
        <w:rPr>
          <w:sz w:val="28"/>
          <w:szCs w:val="28"/>
        </w:rPr>
        <w:t xml:space="preserve"> </w:t>
      </w:r>
      <w:proofErr w:type="spellStart"/>
      <w:r w:rsidRPr="008A0B00">
        <w:rPr>
          <w:sz w:val="28"/>
          <w:szCs w:val="28"/>
        </w:rPr>
        <w:t>об’єкта</w:t>
      </w:r>
      <w:proofErr w:type="spellEnd"/>
      <w:r w:rsidRPr="008A0B00">
        <w:rPr>
          <w:sz w:val="28"/>
          <w:szCs w:val="28"/>
        </w:rPr>
        <w:t xml:space="preserve"> «</w:t>
      </w:r>
      <w:proofErr w:type="spellStart"/>
      <w:r w:rsidRPr="008A0B00">
        <w:rPr>
          <w:sz w:val="28"/>
          <w:szCs w:val="28"/>
        </w:rPr>
        <w:t>Реконструкція</w:t>
      </w:r>
      <w:proofErr w:type="spellEnd"/>
      <w:r w:rsidRPr="008A0B00">
        <w:rPr>
          <w:sz w:val="28"/>
          <w:szCs w:val="28"/>
        </w:rPr>
        <w:t xml:space="preserve"> </w:t>
      </w:r>
      <w:proofErr w:type="spellStart"/>
      <w:r w:rsidRPr="008A0B00">
        <w:rPr>
          <w:sz w:val="28"/>
          <w:szCs w:val="28"/>
        </w:rPr>
        <w:t>Нікопольської</w:t>
      </w:r>
      <w:proofErr w:type="spellEnd"/>
      <w:r w:rsidRPr="008A0B00">
        <w:rPr>
          <w:sz w:val="28"/>
          <w:szCs w:val="28"/>
        </w:rPr>
        <w:t xml:space="preserve"> </w:t>
      </w:r>
      <w:proofErr w:type="spellStart"/>
      <w:r w:rsidRPr="008A0B00">
        <w:rPr>
          <w:sz w:val="28"/>
          <w:szCs w:val="28"/>
        </w:rPr>
        <w:t>компресорної</w:t>
      </w:r>
      <w:proofErr w:type="spellEnd"/>
      <w:r w:rsidRPr="008A0B00">
        <w:rPr>
          <w:sz w:val="28"/>
          <w:szCs w:val="28"/>
        </w:rPr>
        <w:t xml:space="preserve"> </w:t>
      </w:r>
      <w:proofErr w:type="spellStart"/>
      <w:r w:rsidRPr="008A0B00">
        <w:rPr>
          <w:sz w:val="28"/>
          <w:szCs w:val="28"/>
        </w:rPr>
        <w:t>станції</w:t>
      </w:r>
      <w:proofErr w:type="spellEnd"/>
      <w:r w:rsidRPr="008A0B00">
        <w:rPr>
          <w:sz w:val="28"/>
          <w:szCs w:val="28"/>
        </w:rPr>
        <w:t xml:space="preserve"> м. </w:t>
      </w:r>
      <w:proofErr w:type="spellStart"/>
      <w:r w:rsidRPr="008A0B00">
        <w:rPr>
          <w:sz w:val="28"/>
          <w:szCs w:val="28"/>
        </w:rPr>
        <w:t>Нікополь</w:t>
      </w:r>
      <w:proofErr w:type="spellEnd"/>
      <w:r w:rsidRPr="008A0B00">
        <w:rPr>
          <w:sz w:val="28"/>
          <w:szCs w:val="28"/>
        </w:rPr>
        <w:t xml:space="preserve"> </w:t>
      </w:r>
      <w:proofErr w:type="spellStart"/>
      <w:r w:rsidRPr="008A0B00">
        <w:rPr>
          <w:sz w:val="28"/>
          <w:szCs w:val="28"/>
        </w:rPr>
        <w:t>Дніпропетровської</w:t>
      </w:r>
      <w:proofErr w:type="spellEnd"/>
      <w:r w:rsidRPr="008A0B00">
        <w:rPr>
          <w:sz w:val="28"/>
          <w:szCs w:val="28"/>
        </w:rPr>
        <w:t xml:space="preserve"> </w:t>
      </w:r>
      <w:proofErr w:type="spellStart"/>
      <w:r w:rsidRPr="008A0B00">
        <w:rPr>
          <w:sz w:val="28"/>
          <w:szCs w:val="28"/>
        </w:rPr>
        <w:t>області</w:t>
      </w:r>
      <w:proofErr w:type="spellEnd"/>
      <w:r w:rsidRPr="008A0B00">
        <w:rPr>
          <w:sz w:val="28"/>
          <w:szCs w:val="28"/>
        </w:rPr>
        <w:t xml:space="preserve">» в </w:t>
      </w:r>
      <w:proofErr w:type="spellStart"/>
      <w:r w:rsidRPr="008A0B00">
        <w:rPr>
          <w:sz w:val="28"/>
          <w:szCs w:val="28"/>
        </w:rPr>
        <w:t>експлуатацію</w:t>
      </w:r>
      <w:proofErr w:type="spellEnd"/>
      <w:r w:rsidRPr="008A0B00">
        <w:rPr>
          <w:sz w:val="28"/>
          <w:szCs w:val="28"/>
        </w:rPr>
        <w:t xml:space="preserve"> </w:t>
      </w:r>
      <w:proofErr w:type="spellStart"/>
      <w:r w:rsidRPr="008A0B00">
        <w:rPr>
          <w:sz w:val="28"/>
          <w:szCs w:val="28"/>
        </w:rPr>
        <w:t>заплановано</w:t>
      </w:r>
      <w:proofErr w:type="spellEnd"/>
      <w:r w:rsidRPr="008A0B00">
        <w:rPr>
          <w:sz w:val="28"/>
          <w:szCs w:val="28"/>
        </w:rPr>
        <w:t xml:space="preserve"> на 2020 </w:t>
      </w:r>
      <w:proofErr w:type="spellStart"/>
      <w:proofErr w:type="gramStart"/>
      <w:r w:rsidRPr="008A0B00">
        <w:rPr>
          <w:sz w:val="28"/>
          <w:szCs w:val="28"/>
        </w:rPr>
        <w:t>р</w:t>
      </w:r>
      <w:proofErr w:type="gramEnd"/>
      <w:r w:rsidRPr="008A0B00">
        <w:rPr>
          <w:sz w:val="28"/>
          <w:szCs w:val="28"/>
        </w:rPr>
        <w:t>ік</w:t>
      </w:r>
      <w:proofErr w:type="spellEnd"/>
      <w:r w:rsidRPr="008A0B00">
        <w:rPr>
          <w:sz w:val="28"/>
          <w:szCs w:val="28"/>
        </w:rPr>
        <w:t>.</w:t>
      </w:r>
    </w:p>
    <w:p w:rsidR="008A0B00" w:rsidRPr="008A0B00" w:rsidRDefault="008A0B00" w:rsidP="008A0B00">
      <w:pPr>
        <w:jc w:val="both"/>
        <w:rPr>
          <w:sz w:val="28"/>
          <w:szCs w:val="28"/>
        </w:rPr>
      </w:pPr>
      <w:r w:rsidRPr="008A0B00">
        <w:rPr>
          <w:sz w:val="28"/>
          <w:szCs w:val="28"/>
        </w:rPr>
        <w:lastRenderedPageBreak/>
        <w:t xml:space="preserve">       </w:t>
      </w:r>
      <w:proofErr w:type="spellStart"/>
      <w:r w:rsidRPr="008A0B00">
        <w:rPr>
          <w:sz w:val="28"/>
          <w:szCs w:val="28"/>
        </w:rPr>
        <w:t>Враховуючи</w:t>
      </w:r>
      <w:proofErr w:type="spellEnd"/>
      <w:r w:rsidRPr="008A0B00">
        <w:rPr>
          <w:sz w:val="28"/>
          <w:szCs w:val="28"/>
        </w:rPr>
        <w:t xml:space="preserve"> </w:t>
      </w:r>
      <w:proofErr w:type="spellStart"/>
      <w:r w:rsidRPr="008A0B00">
        <w:rPr>
          <w:sz w:val="28"/>
          <w:szCs w:val="28"/>
        </w:rPr>
        <w:t>викладене</w:t>
      </w:r>
      <w:proofErr w:type="spellEnd"/>
      <w:r w:rsidRPr="008A0B00">
        <w:rPr>
          <w:sz w:val="28"/>
          <w:szCs w:val="28"/>
        </w:rPr>
        <w:t xml:space="preserve"> </w:t>
      </w:r>
      <w:proofErr w:type="spellStart"/>
      <w:r w:rsidRPr="008A0B00">
        <w:rPr>
          <w:sz w:val="28"/>
          <w:szCs w:val="28"/>
        </w:rPr>
        <w:t>вище</w:t>
      </w:r>
      <w:proofErr w:type="spellEnd"/>
      <w:r w:rsidRPr="008A0B00">
        <w:rPr>
          <w:sz w:val="28"/>
          <w:szCs w:val="28"/>
        </w:rPr>
        <w:t xml:space="preserve">, просимо </w:t>
      </w:r>
      <w:proofErr w:type="spellStart"/>
      <w:r w:rsidRPr="008A0B00">
        <w:rPr>
          <w:sz w:val="28"/>
          <w:szCs w:val="28"/>
        </w:rPr>
        <w:t>Вашого</w:t>
      </w:r>
      <w:proofErr w:type="spellEnd"/>
      <w:r w:rsidRPr="008A0B00">
        <w:rPr>
          <w:sz w:val="28"/>
          <w:szCs w:val="28"/>
        </w:rPr>
        <w:t xml:space="preserve"> </w:t>
      </w:r>
      <w:proofErr w:type="spellStart"/>
      <w:r w:rsidRPr="008A0B00">
        <w:rPr>
          <w:sz w:val="28"/>
          <w:szCs w:val="28"/>
        </w:rPr>
        <w:t>сприяння</w:t>
      </w:r>
      <w:proofErr w:type="spellEnd"/>
      <w:r w:rsidRPr="008A0B00">
        <w:rPr>
          <w:sz w:val="28"/>
          <w:szCs w:val="28"/>
        </w:rPr>
        <w:t xml:space="preserve"> у </w:t>
      </w:r>
      <w:proofErr w:type="spellStart"/>
      <w:r w:rsidRPr="008A0B00">
        <w:rPr>
          <w:sz w:val="28"/>
          <w:szCs w:val="28"/>
        </w:rPr>
        <w:t>прискоренні</w:t>
      </w:r>
      <w:proofErr w:type="spellEnd"/>
      <w:r w:rsidRPr="008A0B00">
        <w:rPr>
          <w:sz w:val="28"/>
          <w:szCs w:val="28"/>
        </w:rPr>
        <w:t xml:space="preserve"> </w:t>
      </w:r>
      <w:proofErr w:type="spellStart"/>
      <w:r w:rsidRPr="008A0B00">
        <w:rPr>
          <w:sz w:val="28"/>
          <w:szCs w:val="28"/>
        </w:rPr>
        <w:t>виділення</w:t>
      </w:r>
      <w:proofErr w:type="spellEnd"/>
      <w:r w:rsidRPr="008A0B00">
        <w:rPr>
          <w:sz w:val="28"/>
          <w:szCs w:val="28"/>
        </w:rPr>
        <w:t xml:space="preserve"> </w:t>
      </w:r>
      <w:proofErr w:type="spellStart"/>
      <w:r w:rsidRPr="008A0B00">
        <w:rPr>
          <w:sz w:val="28"/>
          <w:szCs w:val="28"/>
        </w:rPr>
        <w:t>коштів</w:t>
      </w:r>
      <w:proofErr w:type="spellEnd"/>
      <w:r w:rsidRPr="008A0B00">
        <w:rPr>
          <w:sz w:val="28"/>
          <w:szCs w:val="28"/>
        </w:rPr>
        <w:t xml:space="preserve"> </w:t>
      </w:r>
      <w:proofErr w:type="spellStart"/>
      <w:r w:rsidRPr="008A0B00">
        <w:rPr>
          <w:sz w:val="28"/>
          <w:szCs w:val="28"/>
        </w:rPr>
        <w:t>з</w:t>
      </w:r>
      <w:proofErr w:type="spellEnd"/>
      <w:r w:rsidRPr="008A0B00">
        <w:rPr>
          <w:sz w:val="28"/>
          <w:szCs w:val="28"/>
        </w:rPr>
        <w:t xml:space="preserve"> державного бюджету на </w:t>
      </w:r>
      <w:proofErr w:type="spellStart"/>
      <w:r w:rsidRPr="008A0B00">
        <w:rPr>
          <w:sz w:val="28"/>
          <w:szCs w:val="28"/>
        </w:rPr>
        <w:t>завершення</w:t>
      </w:r>
      <w:proofErr w:type="spellEnd"/>
      <w:r w:rsidRPr="008A0B00">
        <w:rPr>
          <w:sz w:val="28"/>
          <w:szCs w:val="28"/>
        </w:rPr>
        <w:t xml:space="preserve"> </w:t>
      </w:r>
      <w:proofErr w:type="spellStart"/>
      <w:r w:rsidRPr="008A0B00">
        <w:rPr>
          <w:sz w:val="28"/>
          <w:szCs w:val="28"/>
        </w:rPr>
        <w:t>робіт</w:t>
      </w:r>
      <w:proofErr w:type="spellEnd"/>
      <w:r w:rsidRPr="008A0B00">
        <w:rPr>
          <w:sz w:val="28"/>
          <w:szCs w:val="28"/>
        </w:rPr>
        <w:t xml:space="preserve"> </w:t>
      </w:r>
      <w:proofErr w:type="spellStart"/>
      <w:r w:rsidRPr="008A0B00">
        <w:rPr>
          <w:sz w:val="28"/>
          <w:szCs w:val="28"/>
        </w:rPr>
        <w:t>з</w:t>
      </w:r>
      <w:proofErr w:type="spellEnd"/>
      <w:r w:rsidRPr="008A0B00">
        <w:rPr>
          <w:sz w:val="28"/>
          <w:szCs w:val="28"/>
        </w:rPr>
        <w:t xml:space="preserve"> «</w:t>
      </w:r>
      <w:proofErr w:type="spellStart"/>
      <w:r w:rsidRPr="008A0B00">
        <w:rPr>
          <w:sz w:val="28"/>
          <w:szCs w:val="28"/>
        </w:rPr>
        <w:t>Реконструкції</w:t>
      </w:r>
      <w:proofErr w:type="spellEnd"/>
      <w:r w:rsidRPr="008A0B00">
        <w:rPr>
          <w:sz w:val="28"/>
          <w:szCs w:val="28"/>
        </w:rPr>
        <w:t xml:space="preserve"> </w:t>
      </w:r>
      <w:proofErr w:type="spellStart"/>
      <w:r w:rsidRPr="008A0B00">
        <w:rPr>
          <w:sz w:val="28"/>
          <w:szCs w:val="28"/>
        </w:rPr>
        <w:t>Нікопольської</w:t>
      </w:r>
      <w:proofErr w:type="spellEnd"/>
      <w:r w:rsidRPr="008A0B00">
        <w:rPr>
          <w:sz w:val="28"/>
          <w:szCs w:val="28"/>
        </w:rPr>
        <w:t xml:space="preserve"> </w:t>
      </w:r>
      <w:proofErr w:type="spellStart"/>
      <w:r w:rsidRPr="008A0B00">
        <w:rPr>
          <w:sz w:val="28"/>
          <w:szCs w:val="28"/>
        </w:rPr>
        <w:t>компресорної</w:t>
      </w:r>
      <w:proofErr w:type="spellEnd"/>
      <w:r w:rsidRPr="008A0B00">
        <w:rPr>
          <w:sz w:val="28"/>
          <w:szCs w:val="28"/>
        </w:rPr>
        <w:t xml:space="preserve"> </w:t>
      </w:r>
      <w:proofErr w:type="spellStart"/>
      <w:r w:rsidRPr="008A0B00">
        <w:rPr>
          <w:sz w:val="28"/>
          <w:szCs w:val="28"/>
        </w:rPr>
        <w:t>станції</w:t>
      </w:r>
      <w:proofErr w:type="spellEnd"/>
      <w:r w:rsidRPr="008A0B00">
        <w:rPr>
          <w:sz w:val="28"/>
          <w:szCs w:val="28"/>
        </w:rPr>
        <w:t xml:space="preserve"> м. </w:t>
      </w:r>
      <w:proofErr w:type="spellStart"/>
      <w:r w:rsidRPr="008A0B00">
        <w:rPr>
          <w:sz w:val="28"/>
          <w:szCs w:val="28"/>
        </w:rPr>
        <w:t>Нікополь</w:t>
      </w:r>
      <w:proofErr w:type="spellEnd"/>
      <w:r w:rsidRPr="008A0B00">
        <w:rPr>
          <w:sz w:val="28"/>
          <w:szCs w:val="28"/>
        </w:rPr>
        <w:t xml:space="preserve"> в </w:t>
      </w:r>
      <w:proofErr w:type="spellStart"/>
      <w:r w:rsidRPr="008A0B00">
        <w:rPr>
          <w:sz w:val="28"/>
          <w:szCs w:val="28"/>
        </w:rPr>
        <w:t>Дніпропетровській</w:t>
      </w:r>
      <w:proofErr w:type="spellEnd"/>
      <w:r w:rsidRPr="008A0B00">
        <w:rPr>
          <w:sz w:val="28"/>
          <w:szCs w:val="28"/>
        </w:rPr>
        <w:t xml:space="preserve"> </w:t>
      </w:r>
      <w:proofErr w:type="spellStart"/>
      <w:r w:rsidRPr="008A0B00">
        <w:rPr>
          <w:sz w:val="28"/>
          <w:szCs w:val="28"/>
        </w:rPr>
        <w:t>області</w:t>
      </w:r>
      <w:proofErr w:type="spellEnd"/>
      <w:r w:rsidRPr="008A0B00">
        <w:rPr>
          <w:sz w:val="28"/>
          <w:szCs w:val="28"/>
        </w:rPr>
        <w:t xml:space="preserve">», </w:t>
      </w:r>
      <w:proofErr w:type="spellStart"/>
      <w:r w:rsidRPr="008A0B00">
        <w:rPr>
          <w:sz w:val="28"/>
          <w:szCs w:val="28"/>
        </w:rPr>
        <w:t>адже</w:t>
      </w:r>
      <w:proofErr w:type="spellEnd"/>
      <w:r w:rsidRPr="008A0B00">
        <w:rPr>
          <w:sz w:val="28"/>
          <w:szCs w:val="28"/>
        </w:rPr>
        <w:t xml:space="preserve"> </w:t>
      </w:r>
      <w:proofErr w:type="spellStart"/>
      <w:r w:rsidRPr="008A0B00">
        <w:rPr>
          <w:sz w:val="28"/>
          <w:szCs w:val="28"/>
        </w:rPr>
        <w:t>від</w:t>
      </w:r>
      <w:proofErr w:type="spellEnd"/>
      <w:r w:rsidRPr="008A0B00">
        <w:rPr>
          <w:sz w:val="28"/>
          <w:szCs w:val="28"/>
        </w:rPr>
        <w:t xml:space="preserve"> </w:t>
      </w:r>
      <w:proofErr w:type="spellStart"/>
      <w:r w:rsidRPr="008A0B00">
        <w:rPr>
          <w:sz w:val="28"/>
          <w:szCs w:val="28"/>
        </w:rPr>
        <w:t>цього</w:t>
      </w:r>
      <w:proofErr w:type="spellEnd"/>
      <w:r w:rsidRPr="008A0B00">
        <w:rPr>
          <w:sz w:val="28"/>
          <w:szCs w:val="28"/>
        </w:rPr>
        <w:t xml:space="preserve"> </w:t>
      </w:r>
      <w:proofErr w:type="spellStart"/>
      <w:r w:rsidRPr="008A0B00">
        <w:rPr>
          <w:sz w:val="28"/>
          <w:szCs w:val="28"/>
        </w:rPr>
        <w:t>залежить</w:t>
      </w:r>
      <w:proofErr w:type="spellEnd"/>
      <w:r w:rsidRPr="008A0B00">
        <w:rPr>
          <w:sz w:val="28"/>
          <w:szCs w:val="28"/>
        </w:rPr>
        <w:t xml:space="preserve"> </w:t>
      </w:r>
      <w:proofErr w:type="spellStart"/>
      <w:r w:rsidRPr="008A0B00">
        <w:rPr>
          <w:sz w:val="28"/>
          <w:szCs w:val="28"/>
        </w:rPr>
        <w:t>життя</w:t>
      </w:r>
      <w:proofErr w:type="spellEnd"/>
      <w:r w:rsidRPr="008A0B00">
        <w:rPr>
          <w:sz w:val="28"/>
          <w:szCs w:val="28"/>
        </w:rPr>
        <w:t xml:space="preserve"> </w:t>
      </w:r>
      <w:proofErr w:type="spellStart"/>
      <w:r w:rsidRPr="008A0B00">
        <w:rPr>
          <w:sz w:val="28"/>
          <w:szCs w:val="28"/>
        </w:rPr>
        <w:t>мешканців</w:t>
      </w:r>
      <w:proofErr w:type="spellEnd"/>
      <w:r w:rsidRPr="008A0B00">
        <w:rPr>
          <w:sz w:val="28"/>
          <w:szCs w:val="28"/>
        </w:rPr>
        <w:t xml:space="preserve"> м. </w:t>
      </w:r>
      <w:proofErr w:type="spellStart"/>
      <w:r w:rsidRPr="008A0B00">
        <w:rPr>
          <w:sz w:val="28"/>
          <w:szCs w:val="28"/>
        </w:rPr>
        <w:t>Нікополя</w:t>
      </w:r>
      <w:proofErr w:type="spellEnd"/>
      <w:r w:rsidRPr="008A0B00">
        <w:rPr>
          <w:sz w:val="28"/>
          <w:szCs w:val="28"/>
        </w:rPr>
        <w:t xml:space="preserve">, </w:t>
      </w:r>
      <w:proofErr w:type="spellStart"/>
      <w:r w:rsidRPr="008A0B00">
        <w:rPr>
          <w:sz w:val="28"/>
          <w:szCs w:val="28"/>
        </w:rPr>
        <w:t>будинки</w:t>
      </w:r>
      <w:proofErr w:type="spellEnd"/>
      <w:r w:rsidRPr="008A0B00">
        <w:rPr>
          <w:sz w:val="28"/>
          <w:szCs w:val="28"/>
        </w:rPr>
        <w:t xml:space="preserve"> </w:t>
      </w:r>
      <w:proofErr w:type="spellStart"/>
      <w:r w:rsidRPr="008A0B00">
        <w:rPr>
          <w:sz w:val="28"/>
          <w:szCs w:val="28"/>
        </w:rPr>
        <w:t>яких</w:t>
      </w:r>
      <w:proofErr w:type="spellEnd"/>
      <w:r w:rsidRPr="008A0B00">
        <w:rPr>
          <w:sz w:val="28"/>
          <w:szCs w:val="28"/>
        </w:rPr>
        <w:t xml:space="preserve"> </w:t>
      </w:r>
      <w:proofErr w:type="spellStart"/>
      <w:proofErr w:type="gramStart"/>
      <w:r w:rsidRPr="008A0B00">
        <w:rPr>
          <w:sz w:val="28"/>
          <w:szCs w:val="28"/>
        </w:rPr>
        <w:t>п</w:t>
      </w:r>
      <w:proofErr w:type="gramEnd"/>
      <w:r w:rsidRPr="008A0B00">
        <w:rPr>
          <w:sz w:val="28"/>
          <w:szCs w:val="28"/>
        </w:rPr>
        <w:t>ідтоплюються</w:t>
      </w:r>
      <w:proofErr w:type="spellEnd"/>
      <w:r w:rsidRPr="008A0B00">
        <w:rPr>
          <w:sz w:val="28"/>
          <w:szCs w:val="28"/>
        </w:rPr>
        <w:t xml:space="preserve"> </w:t>
      </w:r>
      <w:proofErr w:type="spellStart"/>
      <w:r w:rsidRPr="008A0B00">
        <w:rPr>
          <w:sz w:val="28"/>
          <w:szCs w:val="28"/>
        </w:rPr>
        <w:t>ґрунтовими</w:t>
      </w:r>
      <w:proofErr w:type="spellEnd"/>
      <w:r w:rsidRPr="008A0B00">
        <w:rPr>
          <w:sz w:val="28"/>
          <w:szCs w:val="28"/>
        </w:rPr>
        <w:t xml:space="preserve"> водами </w:t>
      </w:r>
      <w:proofErr w:type="spellStart"/>
      <w:r w:rsidRPr="008A0B00">
        <w:rPr>
          <w:sz w:val="28"/>
          <w:szCs w:val="28"/>
        </w:rPr>
        <w:t>Каховського</w:t>
      </w:r>
      <w:proofErr w:type="spellEnd"/>
      <w:r w:rsidRPr="008A0B00">
        <w:rPr>
          <w:sz w:val="28"/>
          <w:szCs w:val="28"/>
        </w:rPr>
        <w:t xml:space="preserve"> </w:t>
      </w:r>
      <w:proofErr w:type="spellStart"/>
      <w:r w:rsidRPr="008A0B00">
        <w:rPr>
          <w:sz w:val="28"/>
          <w:szCs w:val="28"/>
        </w:rPr>
        <w:t>водосховища</w:t>
      </w:r>
      <w:proofErr w:type="spellEnd"/>
      <w:r w:rsidRPr="008A0B00">
        <w:rPr>
          <w:sz w:val="28"/>
          <w:szCs w:val="28"/>
        </w:rPr>
        <w:t xml:space="preserve">.  </w:t>
      </w:r>
    </w:p>
    <w:p w:rsidR="008A0B00" w:rsidRPr="008A0B00" w:rsidRDefault="008A0B00" w:rsidP="008A0B00">
      <w:pPr>
        <w:jc w:val="both"/>
        <w:rPr>
          <w:sz w:val="28"/>
          <w:szCs w:val="28"/>
        </w:rPr>
      </w:pPr>
      <w:r w:rsidRPr="008A0B00">
        <w:rPr>
          <w:sz w:val="28"/>
          <w:szCs w:val="28"/>
        </w:rPr>
        <w:t xml:space="preserve">        </w:t>
      </w:r>
      <w:proofErr w:type="spellStart"/>
      <w:r w:rsidRPr="008A0B00">
        <w:rPr>
          <w:sz w:val="28"/>
          <w:szCs w:val="28"/>
        </w:rPr>
        <w:t>Також</w:t>
      </w:r>
      <w:proofErr w:type="spellEnd"/>
      <w:r w:rsidRPr="008A0B00">
        <w:rPr>
          <w:sz w:val="28"/>
          <w:szCs w:val="28"/>
        </w:rPr>
        <w:t xml:space="preserve">, у </w:t>
      </w:r>
      <w:proofErr w:type="spellStart"/>
      <w:r w:rsidRPr="008A0B00">
        <w:rPr>
          <w:sz w:val="28"/>
          <w:szCs w:val="28"/>
        </w:rPr>
        <w:t>зв’язку</w:t>
      </w:r>
      <w:proofErr w:type="spellEnd"/>
      <w:r w:rsidRPr="008A0B00">
        <w:rPr>
          <w:sz w:val="28"/>
          <w:szCs w:val="28"/>
        </w:rPr>
        <w:t xml:space="preserve"> </w:t>
      </w:r>
      <w:proofErr w:type="spellStart"/>
      <w:r w:rsidRPr="008A0B00">
        <w:rPr>
          <w:sz w:val="28"/>
          <w:szCs w:val="28"/>
        </w:rPr>
        <w:t>з</w:t>
      </w:r>
      <w:proofErr w:type="spellEnd"/>
      <w:r w:rsidRPr="008A0B00">
        <w:rPr>
          <w:sz w:val="28"/>
          <w:szCs w:val="28"/>
        </w:rPr>
        <w:t xml:space="preserve"> </w:t>
      </w:r>
      <w:proofErr w:type="spellStart"/>
      <w:r w:rsidRPr="008A0B00">
        <w:rPr>
          <w:sz w:val="28"/>
          <w:szCs w:val="28"/>
        </w:rPr>
        <w:t>недофінансуванням</w:t>
      </w:r>
      <w:proofErr w:type="spellEnd"/>
      <w:r w:rsidRPr="008A0B00">
        <w:rPr>
          <w:sz w:val="28"/>
          <w:szCs w:val="28"/>
        </w:rPr>
        <w:t xml:space="preserve"> для </w:t>
      </w:r>
      <w:proofErr w:type="spellStart"/>
      <w:r w:rsidRPr="008A0B00">
        <w:rPr>
          <w:sz w:val="28"/>
          <w:szCs w:val="28"/>
        </w:rPr>
        <w:t>безаварійної</w:t>
      </w:r>
      <w:proofErr w:type="spellEnd"/>
      <w:r w:rsidRPr="008A0B00">
        <w:rPr>
          <w:sz w:val="28"/>
          <w:szCs w:val="28"/>
        </w:rPr>
        <w:t xml:space="preserve"> </w:t>
      </w:r>
      <w:proofErr w:type="spellStart"/>
      <w:r w:rsidRPr="008A0B00">
        <w:rPr>
          <w:sz w:val="28"/>
          <w:szCs w:val="28"/>
        </w:rPr>
        <w:t>роботи</w:t>
      </w:r>
      <w:proofErr w:type="spellEnd"/>
      <w:r w:rsidRPr="008A0B00">
        <w:rPr>
          <w:sz w:val="28"/>
          <w:szCs w:val="28"/>
        </w:rPr>
        <w:t xml:space="preserve"> комплексу </w:t>
      </w:r>
      <w:proofErr w:type="spellStart"/>
      <w:r w:rsidRPr="008A0B00">
        <w:rPr>
          <w:sz w:val="28"/>
          <w:szCs w:val="28"/>
        </w:rPr>
        <w:t>захисних</w:t>
      </w:r>
      <w:proofErr w:type="spellEnd"/>
      <w:r w:rsidRPr="008A0B00">
        <w:rPr>
          <w:sz w:val="28"/>
          <w:szCs w:val="28"/>
        </w:rPr>
        <w:t xml:space="preserve"> </w:t>
      </w:r>
      <w:proofErr w:type="spellStart"/>
      <w:r w:rsidRPr="008A0B00">
        <w:rPr>
          <w:sz w:val="28"/>
          <w:szCs w:val="28"/>
        </w:rPr>
        <w:t>масивів</w:t>
      </w:r>
      <w:proofErr w:type="spellEnd"/>
      <w:r w:rsidRPr="008A0B00">
        <w:rPr>
          <w:sz w:val="28"/>
          <w:szCs w:val="28"/>
        </w:rPr>
        <w:t xml:space="preserve"> </w:t>
      </w:r>
      <w:proofErr w:type="spellStart"/>
      <w:r w:rsidRPr="008A0B00">
        <w:rPr>
          <w:sz w:val="28"/>
          <w:szCs w:val="28"/>
        </w:rPr>
        <w:t>Каховського</w:t>
      </w:r>
      <w:proofErr w:type="spellEnd"/>
      <w:r w:rsidRPr="008A0B00">
        <w:rPr>
          <w:sz w:val="28"/>
          <w:szCs w:val="28"/>
        </w:rPr>
        <w:t xml:space="preserve"> </w:t>
      </w:r>
      <w:proofErr w:type="spellStart"/>
      <w:r w:rsidRPr="008A0B00">
        <w:rPr>
          <w:sz w:val="28"/>
          <w:szCs w:val="28"/>
        </w:rPr>
        <w:t>водосховища</w:t>
      </w:r>
      <w:proofErr w:type="spellEnd"/>
      <w:r w:rsidRPr="008A0B00">
        <w:rPr>
          <w:sz w:val="28"/>
          <w:szCs w:val="28"/>
        </w:rPr>
        <w:t xml:space="preserve">, просимо Вас </w:t>
      </w:r>
      <w:proofErr w:type="spellStart"/>
      <w:r w:rsidRPr="008A0B00">
        <w:rPr>
          <w:sz w:val="28"/>
          <w:szCs w:val="28"/>
        </w:rPr>
        <w:t>надати</w:t>
      </w:r>
      <w:proofErr w:type="spellEnd"/>
      <w:r w:rsidRPr="008A0B00">
        <w:rPr>
          <w:sz w:val="28"/>
          <w:szCs w:val="28"/>
        </w:rPr>
        <w:t xml:space="preserve"> </w:t>
      </w:r>
      <w:proofErr w:type="spellStart"/>
      <w:r w:rsidRPr="008A0B00">
        <w:rPr>
          <w:sz w:val="28"/>
          <w:szCs w:val="28"/>
        </w:rPr>
        <w:t>фінансування</w:t>
      </w:r>
      <w:proofErr w:type="spellEnd"/>
      <w:r w:rsidRPr="008A0B00">
        <w:rPr>
          <w:sz w:val="28"/>
          <w:szCs w:val="28"/>
        </w:rPr>
        <w:t xml:space="preserve"> на </w:t>
      </w:r>
      <w:proofErr w:type="spellStart"/>
      <w:r w:rsidRPr="008A0B00">
        <w:rPr>
          <w:sz w:val="28"/>
          <w:szCs w:val="28"/>
        </w:rPr>
        <w:t>загальну</w:t>
      </w:r>
      <w:proofErr w:type="spellEnd"/>
      <w:r w:rsidRPr="008A0B00">
        <w:rPr>
          <w:sz w:val="28"/>
          <w:szCs w:val="28"/>
        </w:rPr>
        <w:t xml:space="preserve"> суму 660086 </w:t>
      </w:r>
      <w:proofErr w:type="spellStart"/>
      <w:r w:rsidRPr="008A0B00">
        <w:rPr>
          <w:sz w:val="28"/>
          <w:szCs w:val="28"/>
        </w:rPr>
        <w:t>грн</w:t>
      </w:r>
      <w:proofErr w:type="spellEnd"/>
      <w:r w:rsidRPr="008A0B00">
        <w:rPr>
          <w:sz w:val="28"/>
          <w:szCs w:val="28"/>
        </w:rPr>
        <w:t xml:space="preserve">. на </w:t>
      </w:r>
      <w:proofErr w:type="spellStart"/>
      <w:r w:rsidRPr="008A0B00">
        <w:rPr>
          <w:sz w:val="28"/>
          <w:szCs w:val="28"/>
        </w:rPr>
        <w:t>утримання</w:t>
      </w:r>
      <w:proofErr w:type="spellEnd"/>
      <w:r w:rsidRPr="008A0B00">
        <w:rPr>
          <w:sz w:val="28"/>
          <w:szCs w:val="28"/>
        </w:rPr>
        <w:t xml:space="preserve"> </w:t>
      </w:r>
      <w:proofErr w:type="spellStart"/>
      <w:r w:rsidRPr="008A0B00">
        <w:rPr>
          <w:sz w:val="28"/>
          <w:szCs w:val="28"/>
        </w:rPr>
        <w:t>об’єктів</w:t>
      </w:r>
      <w:proofErr w:type="spellEnd"/>
      <w:r w:rsidRPr="008A0B00">
        <w:rPr>
          <w:sz w:val="28"/>
          <w:szCs w:val="28"/>
        </w:rPr>
        <w:t xml:space="preserve"> </w:t>
      </w:r>
      <w:proofErr w:type="spellStart"/>
      <w:r w:rsidRPr="008A0B00">
        <w:rPr>
          <w:sz w:val="28"/>
          <w:szCs w:val="28"/>
        </w:rPr>
        <w:t>Нікопольського</w:t>
      </w:r>
      <w:proofErr w:type="spellEnd"/>
      <w:r w:rsidRPr="008A0B00">
        <w:rPr>
          <w:sz w:val="28"/>
          <w:szCs w:val="28"/>
        </w:rPr>
        <w:t xml:space="preserve"> </w:t>
      </w:r>
      <w:proofErr w:type="spellStart"/>
      <w:r w:rsidRPr="008A0B00">
        <w:rPr>
          <w:sz w:val="28"/>
          <w:szCs w:val="28"/>
        </w:rPr>
        <w:t>управління</w:t>
      </w:r>
      <w:proofErr w:type="spellEnd"/>
      <w:r w:rsidRPr="008A0B00">
        <w:rPr>
          <w:sz w:val="28"/>
          <w:szCs w:val="28"/>
        </w:rPr>
        <w:t xml:space="preserve"> </w:t>
      </w:r>
      <w:proofErr w:type="spellStart"/>
      <w:r w:rsidRPr="008A0B00">
        <w:rPr>
          <w:sz w:val="28"/>
          <w:szCs w:val="28"/>
        </w:rPr>
        <w:t>захисних</w:t>
      </w:r>
      <w:proofErr w:type="spellEnd"/>
      <w:r w:rsidRPr="008A0B00">
        <w:rPr>
          <w:sz w:val="28"/>
          <w:szCs w:val="28"/>
        </w:rPr>
        <w:t xml:space="preserve"> </w:t>
      </w:r>
      <w:proofErr w:type="spellStart"/>
      <w:r w:rsidRPr="008A0B00">
        <w:rPr>
          <w:sz w:val="28"/>
          <w:szCs w:val="28"/>
        </w:rPr>
        <w:t>масивів</w:t>
      </w:r>
      <w:proofErr w:type="spellEnd"/>
      <w:r w:rsidRPr="008A0B00">
        <w:rPr>
          <w:sz w:val="28"/>
          <w:szCs w:val="28"/>
        </w:rPr>
        <w:t xml:space="preserve"> </w:t>
      </w:r>
      <w:proofErr w:type="spellStart"/>
      <w:r w:rsidRPr="008A0B00">
        <w:rPr>
          <w:sz w:val="28"/>
          <w:szCs w:val="28"/>
        </w:rPr>
        <w:t>дніпровських</w:t>
      </w:r>
      <w:proofErr w:type="spellEnd"/>
      <w:r w:rsidRPr="008A0B00">
        <w:rPr>
          <w:sz w:val="28"/>
          <w:szCs w:val="28"/>
        </w:rPr>
        <w:t xml:space="preserve"> </w:t>
      </w:r>
      <w:proofErr w:type="spellStart"/>
      <w:r w:rsidRPr="008A0B00">
        <w:rPr>
          <w:sz w:val="28"/>
          <w:szCs w:val="28"/>
        </w:rPr>
        <w:t>водосховищ</w:t>
      </w:r>
      <w:proofErr w:type="spellEnd"/>
      <w:r w:rsidRPr="008A0B00">
        <w:rPr>
          <w:sz w:val="28"/>
          <w:szCs w:val="28"/>
        </w:rPr>
        <w:t xml:space="preserve">, а </w:t>
      </w:r>
      <w:proofErr w:type="spellStart"/>
      <w:r w:rsidRPr="008A0B00">
        <w:rPr>
          <w:sz w:val="28"/>
          <w:szCs w:val="28"/>
        </w:rPr>
        <w:t>саме</w:t>
      </w:r>
      <w:proofErr w:type="spellEnd"/>
      <w:r w:rsidRPr="008A0B00">
        <w:rPr>
          <w:sz w:val="28"/>
          <w:szCs w:val="28"/>
        </w:rPr>
        <w:t xml:space="preserve">: на </w:t>
      </w:r>
      <w:proofErr w:type="spellStart"/>
      <w:r w:rsidRPr="008A0B00">
        <w:rPr>
          <w:sz w:val="28"/>
          <w:szCs w:val="28"/>
        </w:rPr>
        <w:t>придбання</w:t>
      </w:r>
      <w:proofErr w:type="spellEnd"/>
      <w:r w:rsidRPr="008A0B00">
        <w:rPr>
          <w:sz w:val="28"/>
          <w:szCs w:val="28"/>
        </w:rPr>
        <w:t xml:space="preserve"> </w:t>
      </w:r>
      <w:proofErr w:type="spellStart"/>
      <w:r w:rsidRPr="008A0B00">
        <w:rPr>
          <w:sz w:val="28"/>
          <w:szCs w:val="28"/>
        </w:rPr>
        <w:t>мастильних</w:t>
      </w:r>
      <w:proofErr w:type="spellEnd"/>
      <w:r w:rsidRPr="008A0B00">
        <w:rPr>
          <w:sz w:val="28"/>
          <w:szCs w:val="28"/>
        </w:rPr>
        <w:t xml:space="preserve"> </w:t>
      </w:r>
      <w:proofErr w:type="spellStart"/>
      <w:proofErr w:type="gramStart"/>
      <w:r w:rsidRPr="008A0B00">
        <w:rPr>
          <w:sz w:val="28"/>
          <w:szCs w:val="28"/>
        </w:rPr>
        <w:t>матер</w:t>
      </w:r>
      <w:proofErr w:type="gramEnd"/>
      <w:r w:rsidRPr="008A0B00">
        <w:rPr>
          <w:sz w:val="28"/>
          <w:szCs w:val="28"/>
        </w:rPr>
        <w:t>іалів</w:t>
      </w:r>
      <w:proofErr w:type="spellEnd"/>
      <w:r w:rsidRPr="008A0B00">
        <w:rPr>
          <w:sz w:val="28"/>
          <w:szCs w:val="28"/>
        </w:rPr>
        <w:t xml:space="preserve">, </w:t>
      </w:r>
      <w:proofErr w:type="spellStart"/>
      <w:r w:rsidRPr="008A0B00">
        <w:rPr>
          <w:sz w:val="28"/>
          <w:szCs w:val="28"/>
        </w:rPr>
        <w:t>запасних</w:t>
      </w:r>
      <w:proofErr w:type="spellEnd"/>
      <w:r w:rsidRPr="008A0B00">
        <w:rPr>
          <w:sz w:val="28"/>
          <w:szCs w:val="28"/>
        </w:rPr>
        <w:t xml:space="preserve"> </w:t>
      </w:r>
      <w:proofErr w:type="spellStart"/>
      <w:r w:rsidRPr="008A0B00">
        <w:rPr>
          <w:sz w:val="28"/>
          <w:szCs w:val="28"/>
        </w:rPr>
        <w:t>частин</w:t>
      </w:r>
      <w:proofErr w:type="spellEnd"/>
      <w:r w:rsidRPr="008A0B00">
        <w:rPr>
          <w:sz w:val="28"/>
          <w:szCs w:val="28"/>
        </w:rPr>
        <w:t xml:space="preserve"> та </w:t>
      </w:r>
      <w:proofErr w:type="spellStart"/>
      <w:r w:rsidRPr="008A0B00">
        <w:rPr>
          <w:sz w:val="28"/>
          <w:szCs w:val="28"/>
        </w:rPr>
        <w:t>матеріалів</w:t>
      </w:r>
      <w:proofErr w:type="spellEnd"/>
      <w:r w:rsidRPr="008A0B00">
        <w:rPr>
          <w:sz w:val="28"/>
          <w:szCs w:val="28"/>
        </w:rPr>
        <w:t xml:space="preserve"> до </w:t>
      </w:r>
      <w:proofErr w:type="spellStart"/>
      <w:r w:rsidRPr="008A0B00">
        <w:rPr>
          <w:sz w:val="28"/>
          <w:szCs w:val="28"/>
        </w:rPr>
        <w:t>компресорної</w:t>
      </w:r>
      <w:proofErr w:type="spellEnd"/>
      <w:r w:rsidRPr="008A0B00">
        <w:rPr>
          <w:sz w:val="28"/>
          <w:szCs w:val="28"/>
        </w:rPr>
        <w:t xml:space="preserve"> </w:t>
      </w:r>
      <w:proofErr w:type="spellStart"/>
      <w:r w:rsidRPr="008A0B00">
        <w:rPr>
          <w:sz w:val="28"/>
          <w:szCs w:val="28"/>
        </w:rPr>
        <w:t>станції</w:t>
      </w:r>
      <w:proofErr w:type="spellEnd"/>
      <w:r w:rsidRPr="008A0B00">
        <w:rPr>
          <w:sz w:val="28"/>
          <w:szCs w:val="28"/>
        </w:rPr>
        <w:t xml:space="preserve">, та </w:t>
      </w:r>
      <w:proofErr w:type="spellStart"/>
      <w:r w:rsidRPr="008A0B00">
        <w:rPr>
          <w:sz w:val="28"/>
          <w:szCs w:val="28"/>
        </w:rPr>
        <w:t>інші</w:t>
      </w:r>
      <w:proofErr w:type="spellEnd"/>
      <w:r w:rsidRPr="008A0B00">
        <w:rPr>
          <w:sz w:val="28"/>
          <w:szCs w:val="28"/>
        </w:rPr>
        <w:t xml:space="preserve"> </w:t>
      </w:r>
      <w:proofErr w:type="spellStart"/>
      <w:proofErr w:type="gramStart"/>
      <w:r w:rsidRPr="008A0B00">
        <w:rPr>
          <w:sz w:val="28"/>
          <w:szCs w:val="28"/>
        </w:rPr>
        <w:t>матер</w:t>
      </w:r>
      <w:proofErr w:type="gramEnd"/>
      <w:r w:rsidRPr="008A0B00">
        <w:rPr>
          <w:sz w:val="28"/>
          <w:szCs w:val="28"/>
        </w:rPr>
        <w:t>іали</w:t>
      </w:r>
      <w:proofErr w:type="spellEnd"/>
      <w:r w:rsidRPr="008A0B00">
        <w:rPr>
          <w:sz w:val="28"/>
          <w:szCs w:val="28"/>
        </w:rPr>
        <w:t xml:space="preserve"> для </w:t>
      </w:r>
      <w:proofErr w:type="spellStart"/>
      <w:r w:rsidRPr="008A0B00">
        <w:rPr>
          <w:sz w:val="28"/>
          <w:szCs w:val="28"/>
        </w:rPr>
        <w:t>захисної</w:t>
      </w:r>
      <w:proofErr w:type="spellEnd"/>
      <w:r w:rsidRPr="008A0B00">
        <w:rPr>
          <w:sz w:val="28"/>
          <w:szCs w:val="28"/>
        </w:rPr>
        <w:t xml:space="preserve"> </w:t>
      </w:r>
      <w:proofErr w:type="spellStart"/>
      <w:r w:rsidRPr="008A0B00">
        <w:rPr>
          <w:sz w:val="28"/>
          <w:szCs w:val="28"/>
        </w:rPr>
        <w:t>дамби</w:t>
      </w:r>
      <w:proofErr w:type="spellEnd"/>
      <w:r w:rsidRPr="008A0B00">
        <w:rPr>
          <w:sz w:val="28"/>
          <w:szCs w:val="28"/>
        </w:rPr>
        <w:t xml:space="preserve"> та </w:t>
      </w:r>
      <w:proofErr w:type="spellStart"/>
      <w:r w:rsidRPr="008A0B00">
        <w:rPr>
          <w:sz w:val="28"/>
          <w:szCs w:val="28"/>
        </w:rPr>
        <w:t>насосної</w:t>
      </w:r>
      <w:proofErr w:type="spellEnd"/>
      <w:r w:rsidRPr="008A0B00">
        <w:rPr>
          <w:sz w:val="28"/>
          <w:szCs w:val="28"/>
        </w:rPr>
        <w:t xml:space="preserve"> </w:t>
      </w:r>
      <w:proofErr w:type="spellStart"/>
      <w:r w:rsidRPr="008A0B00">
        <w:rPr>
          <w:sz w:val="28"/>
          <w:szCs w:val="28"/>
        </w:rPr>
        <w:t>станції</w:t>
      </w:r>
      <w:proofErr w:type="spellEnd"/>
      <w:r w:rsidRPr="008A0B00">
        <w:rPr>
          <w:sz w:val="28"/>
          <w:szCs w:val="28"/>
        </w:rPr>
        <w:t xml:space="preserve">. </w:t>
      </w:r>
    </w:p>
    <w:p w:rsidR="00AD0506" w:rsidRPr="0006799B" w:rsidRDefault="00AD0506" w:rsidP="008A0B00">
      <w:pPr>
        <w:jc w:val="both"/>
        <w:rPr>
          <w:sz w:val="28"/>
          <w:szCs w:val="28"/>
          <w:lang w:val="uk-UA"/>
        </w:rPr>
      </w:pPr>
    </w:p>
    <w:p w:rsidR="00AD0506" w:rsidRDefault="00AD0506" w:rsidP="00423649">
      <w:pPr>
        <w:ind w:firstLine="708"/>
        <w:jc w:val="both"/>
        <w:rPr>
          <w:sz w:val="28"/>
          <w:szCs w:val="28"/>
          <w:lang w:val="uk-UA"/>
        </w:rPr>
      </w:pPr>
    </w:p>
    <w:p w:rsidR="00AD0506" w:rsidRDefault="00AD0506" w:rsidP="008A0B00">
      <w:pPr>
        <w:jc w:val="both"/>
        <w:rPr>
          <w:sz w:val="28"/>
          <w:szCs w:val="28"/>
          <w:lang w:val="uk-UA"/>
        </w:rPr>
      </w:pPr>
    </w:p>
    <w:p w:rsidR="00AD0506" w:rsidRPr="001F60E5" w:rsidRDefault="00AD0506" w:rsidP="00AD0506">
      <w:pPr>
        <w:jc w:val="both"/>
        <w:rPr>
          <w:rFonts w:ascii="Times New Roman" w:hAnsi="Times New Roman"/>
          <w:color w:val="000000"/>
          <w:sz w:val="28"/>
          <w:szCs w:val="28"/>
          <w:lang w:val="uk-UA" w:eastAsia="uk-UA"/>
        </w:rPr>
      </w:pPr>
      <w:r w:rsidRPr="001F60E5">
        <w:rPr>
          <w:rFonts w:ascii="Times New Roman" w:hAnsi="Times New Roman"/>
          <w:color w:val="000000"/>
          <w:sz w:val="28"/>
          <w:szCs w:val="28"/>
          <w:lang w:val="uk-UA" w:eastAsia="uk-UA"/>
        </w:rPr>
        <w:t>Міський голова</w:t>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r>
      <w:r w:rsidRPr="001F60E5">
        <w:rPr>
          <w:rFonts w:ascii="Times New Roman" w:hAnsi="Times New Roman"/>
          <w:color w:val="000000"/>
          <w:sz w:val="28"/>
          <w:szCs w:val="28"/>
          <w:lang w:val="uk-UA" w:eastAsia="uk-UA"/>
        </w:rPr>
        <w:tab/>
        <w:t xml:space="preserve">А.П. </w:t>
      </w:r>
      <w:proofErr w:type="spellStart"/>
      <w:r w:rsidRPr="001F60E5">
        <w:rPr>
          <w:rFonts w:ascii="Times New Roman" w:hAnsi="Times New Roman"/>
          <w:color w:val="000000"/>
          <w:sz w:val="28"/>
          <w:szCs w:val="28"/>
          <w:lang w:val="uk-UA" w:eastAsia="uk-UA"/>
        </w:rPr>
        <w:t>Фісак</w:t>
      </w:r>
      <w:proofErr w:type="spellEnd"/>
    </w:p>
    <w:p w:rsidR="00AD0506" w:rsidRDefault="00AD0506" w:rsidP="00423649">
      <w:pPr>
        <w:ind w:firstLine="708"/>
        <w:jc w:val="both"/>
        <w:rPr>
          <w:sz w:val="28"/>
          <w:szCs w:val="28"/>
          <w:lang w:val="uk-UA"/>
        </w:rPr>
      </w:pPr>
    </w:p>
    <w:p w:rsidR="00AD0506" w:rsidRDefault="00AD0506" w:rsidP="00423649">
      <w:pPr>
        <w:ind w:firstLine="708"/>
        <w:jc w:val="both"/>
        <w:rPr>
          <w:sz w:val="28"/>
          <w:szCs w:val="28"/>
          <w:lang w:val="uk-UA"/>
        </w:rPr>
      </w:pPr>
    </w:p>
    <w:p w:rsidR="00AD0506" w:rsidRDefault="00AD0506" w:rsidP="00423649">
      <w:pPr>
        <w:ind w:firstLine="708"/>
        <w:jc w:val="both"/>
        <w:rPr>
          <w:sz w:val="28"/>
          <w:szCs w:val="28"/>
          <w:lang w:val="uk-UA"/>
        </w:rPr>
      </w:pPr>
    </w:p>
    <w:p w:rsidR="00AD0506" w:rsidRDefault="00AD0506" w:rsidP="00423649">
      <w:pPr>
        <w:ind w:firstLine="708"/>
        <w:jc w:val="both"/>
        <w:rPr>
          <w:sz w:val="28"/>
          <w:szCs w:val="28"/>
          <w:lang w:val="uk-UA"/>
        </w:rPr>
      </w:pPr>
    </w:p>
    <w:p w:rsidR="00AD0506" w:rsidRDefault="00AD0506" w:rsidP="00423649">
      <w:pPr>
        <w:ind w:firstLine="708"/>
        <w:jc w:val="both"/>
        <w:rPr>
          <w:sz w:val="28"/>
          <w:szCs w:val="28"/>
          <w:lang w:val="uk-UA"/>
        </w:rPr>
      </w:pPr>
    </w:p>
    <w:p w:rsidR="005E7994" w:rsidRDefault="005E7994" w:rsidP="00423649">
      <w:pPr>
        <w:ind w:firstLine="708"/>
        <w:jc w:val="both"/>
        <w:rPr>
          <w:sz w:val="28"/>
          <w:szCs w:val="28"/>
          <w:lang w:val="uk-UA"/>
        </w:rPr>
      </w:pPr>
    </w:p>
    <w:p w:rsidR="005E7994" w:rsidRDefault="005E7994" w:rsidP="00423649">
      <w:pPr>
        <w:ind w:firstLine="708"/>
        <w:jc w:val="both"/>
        <w:rPr>
          <w:sz w:val="28"/>
          <w:szCs w:val="28"/>
          <w:lang w:val="uk-UA"/>
        </w:rPr>
      </w:pPr>
    </w:p>
    <w:p w:rsidR="005E7994" w:rsidRDefault="005E7994"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653741" w:rsidRDefault="00653741" w:rsidP="00423649">
      <w:pPr>
        <w:ind w:firstLine="708"/>
        <w:jc w:val="both"/>
        <w:rPr>
          <w:sz w:val="28"/>
          <w:szCs w:val="28"/>
          <w:lang w:val="uk-UA"/>
        </w:rPr>
      </w:pPr>
    </w:p>
    <w:p w:rsidR="003D3AED" w:rsidRDefault="003D3AED" w:rsidP="00423649">
      <w:pPr>
        <w:ind w:firstLine="708"/>
        <w:jc w:val="both"/>
        <w:rPr>
          <w:sz w:val="28"/>
          <w:szCs w:val="28"/>
          <w:lang w:val="uk-UA"/>
        </w:rPr>
      </w:pPr>
    </w:p>
    <w:p w:rsidR="003D3AED" w:rsidRDefault="003D3AED" w:rsidP="00423649">
      <w:pPr>
        <w:ind w:firstLine="708"/>
        <w:jc w:val="both"/>
        <w:rPr>
          <w:sz w:val="28"/>
          <w:szCs w:val="28"/>
          <w:lang w:val="uk-UA"/>
        </w:rPr>
      </w:pPr>
    </w:p>
    <w:p w:rsidR="003D3AED" w:rsidRDefault="003D3AED" w:rsidP="00423649">
      <w:pPr>
        <w:ind w:firstLine="708"/>
        <w:jc w:val="both"/>
        <w:rPr>
          <w:sz w:val="28"/>
          <w:szCs w:val="28"/>
          <w:lang w:val="uk-UA"/>
        </w:rPr>
      </w:pPr>
    </w:p>
    <w:p w:rsidR="005E7994" w:rsidRDefault="005E7994" w:rsidP="00423649">
      <w:pPr>
        <w:ind w:firstLine="708"/>
        <w:jc w:val="both"/>
        <w:rPr>
          <w:sz w:val="28"/>
          <w:szCs w:val="28"/>
          <w:lang w:val="uk-UA"/>
        </w:rPr>
      </w:pPr>
    </w:p>
    <w:p w:rsidR="00AD0506" w:rsidRDefault="00AD0506" w:rsidP="00423649">
      <w:pPr>
        <w:ind w:firstLine="708"/>
        <w:jc w:val="both"/>
        <w:rPr>
          <w:sz w:val="28"/>
          <w:szCs w:val="28"/>
          <w:lang w:val="uk-UA"/>
        </w:rPr>
      </w:pPr>
    </w:p>
    <w:p w:rsidR="005E7994" w:rsidRPr="005E7994" w:rsidRDefault="005E7994" w:rsidP="005E7994">
      <w:pPr>
        <w:ind w:left="5672" w:firstLine="709"/>
        <w:rPr>
          <w:sz w:val="24"/>
          <w:szCs w:val="24"/>
          <w:lang w:val="uk-UA"/>
        </w:rPr>
      </w:pPr>
      <w:r w:rsidRPr="005E7994">
        <w:rPr>
          <w:sz w:val="24"/>
          <w:szCs w:val="24"/>
          <w:lang w:val="uk-UA"/>
        </w:rPr>
        <w:t xml:space="preserve">Звернення схвалено депутатами </w:t>
      </w:r>
    </w:p>
    <w:p w:rsidR="005E7994" w:rsidRPr="005E7994" w:rsidRDefault="005E7994" w:rsidP="005E7994">
      <w:pPr>
        <w:ind w:left="6381"/>
        <w:rPr>
          <w:sz w:val="24"/>
          <w:szCs w:val="24"/>
          <w:lang w:val="uk-UA"/>
        </w:rPr>
      </w:pPr>
      <w:r w:rsidRPr="005E7994">
        <w:rPr>
          <w:sz w:val="24"/>
          <w:szCs w:val="24"/>
          <w:lang w:val="uk-UA"/>
        </w:rPr>
        <w:t xml:space="preserve">Нікопольської міської ради </w:t>
      </w:r>
      <w:r w:rsidRPr="005E7994">
        <w:rPr>
          <w:sz w:val="24"/>
          <w:szCs w:val="24"/>
          <w:lang w:val="en-US"/>
        </w:rPr>
        <w:t>VII</w:t>
      </w:r>
      <w:r w:rsidRPr="005E7994">
        <w:rPr>
          <w:sz w:val="24"/>
          <w:szCs w:val="24"/>
          <w:lang w:val="uk-UA"/>
        </w:rPr>
        <w:t>І скликання  на пленарному засіданні</w:t>
      </w:r>
      <w:r>
        <w:rPr>
          <w:sz w:val="24"/>
          <w:szCs w:val="24"/>
          <w:lang w:val="uk-UA"/>
        </w:rPr>
        <w:t xml:space="preserve"> </w:t>
      </w:r>
      <w:r w:rsidR="008A0B00">
        <w:rPr>
          <w:sz w:val="24"/>
          <w:szCs w:val="24"/>
          <w:lang w:val="uk-UA"/>
        </w:rPr>
        <w:t>62</w:t>
      </w:r>
      <w:r w:rsidRPr="005E7994">
        <w:rPr>
          <w:sz w:val="24"/>
          <w:szCs w:val="24"/>
          <w:lang w:val="uk-UA"/>
        </w:rPr>
        <w:t xml:space="preserve">-ї  </w:t>
      </w:r>
      <w:r w:rsidR="008A0B00">
        <w:rPr>
          <w:sz w:val="24"/>
          <w:szCs w:val="24"/>
          <w:lang w:val="uk-UA"/>
        </w:rPr>
        <w:t xml:space="preserve">(позачергової) сесії міської ради </w:t>
      </w:r>
      <w:r w:rsidRPr="005E7994">
        <w:rPr>
          <w:sz w:val="24"/>
          <w:szCs w:val="24"/>
          <w:lang w:val="uk-UA"/>
        </w:rPr>
        <w:t xml:space="preserve">від </w:t>
      </w:r>
      <w:r w:rsidR="003D3AED">
        <w:rPr>
          <w:sz w:val="24"/>
          <w:szCs w:val="24"/>
          <w:lang w:val="uk-UA"/>
        </w:rPr>
        <w:t xml:space="preserve">24.04.2020 р. </w:t>
      </w:r>
      <w:r w:rsidR="008A0B00">
        <w:rPr>
          <w:sz w:val="24"/>
          <w:szCs w:val="24"/>
          <w:lang w:val="uk-UA"/>
        </w:rPr>
        <w:t>квітня</w:t>
      </w:r>
      <w:r>
        <w:rPr>
          <w:sz w:val="24"/>
          <w:szCs w:val="24"/>
          <w:lang w:val="uk-UA"/>
        </w:rPr>
        <w:t xml:space="preserve"> 2020</w:t>
      </w:r>
      <w:r w:rsidRPr="005E7994">
        <w:rPr>
          <w:sz w:val="24"/>
          <w:szCs w:val="24"/>
          <w:lang w:val="uk-UA"/>
        </w:rPr>
        <w:t xml:space="preserve"> року</w:t>
      </w:r>
    </w:p>
    <w:p w:rsidR="00AD0506" w:rsidRPr="005E7994" w:rsidRDefault="00AD0506" w:rsidP="00423649">
      <w:pPr>
        <w:ind w:firstLine="708"/>
        <w:jc w:val="both"/>
        <w:rPr>
          <w:sz w:val="24"/>
          <w:szCs w:val="24"/>
          <w:lang w:val="uk-UA"/>
        </w:rPr>
      </w:pPr>
    </w:p>
    <w:p w:rsidR="001F60E5" w:rsidRDefault="00423649" w:rsidP="00423649">
      <w:pPr>
        <w:jc w:val="both"/>
        <w:rPr>
          <w:sz w:val="28"/>
          <w:szCs w:val="28"/>
          <w:lang w:val="uk-UA"/>
        </w:rPr>
      </w:pPr>
      <w:r w:rsidRPr="001F60E5">
        <w:rPr>
          <w:sz w:val="28"/>
          <w:szCs w:val="28"/>
          <w:lang w:val="uk-UA"/>
        </w:rPr>
        <w:t xml:space="preserve">    </w:t>
      </w:r>
    </w:p>
    <w:sectPr w:rsidR="001F60E5" w:rsidSect="003D3AED">
      <w:pgSz w:w="11906" w:h="16838"/>
      <w:pgMar w:top="284" w:right="566"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44AF"/>
    <w:multiLevelType w:val="hybridMultilevel"/>
    <w:tmpl w:val="75D27DA2"/>
    <w:lvl w:ilvl="0" w:tplc="8EE0C560">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113CEE"/>
    <w:rsid w:val="00007B2E"/>
    <w:rsid w:val="000137A0"/>
    <w:rsid w:val="0001558A"/>
    <w:rsid w:val="0001679B"/>
    <w:rsid w:val="00022159"/>
    <w:rsid w:val="0004494F"/>
    <w:rsid w:val="00044EA6"/>
    <w:rsid w:val="0006799B"/>
    <w:rsid w:val="0007586B"/>
    <w:rsid w:val="0008357A"/>
    <w:rsid w:val="00096D24"/>
    <w:rsid w:val="000A1512"/>
    <w:rsid w:val="000A7835"/>
    <w:rsid w:val="000D4FA1"/>
    <w:rsid w:val="000E3B79"/>
    <w:rsid w:val="000F083B"/>
    <w:rsid w:val="000F08FE"/>
    <w:rsid w:val="00113CEE"/>
    <w:rsid w:val="00121D8C"/>
    <w:rsid w:val="00121FD4"/>
    <w:rsid w:val="00140CBA"/>
    <w:rsid w:val="001427C0"/>
    <w:rsid w:val="001441CD"/>
    <w:rsid w:val="0014521D"/>
    <w:rsid w:val="00146AD7"/>
    <w:rsid w:val="00153EE1"/>
    <w:rsid w:val="00166705"/>
    <w:rsid w:val="001845FA"/>
    <w:rsid w:val="001A72EC"/>
    <w:rsid w:val="001B57A0"/>
    <w:rsid w:val="001B676C"/>
    <w:rsid w:val="001C421D"/>
    <w:rsid w:val="001D062B"/>
    <w:rsid w:val="001D7856"/>
    <w:rsid w:val="001F60E5"/>
    <w:rsid w:val="0020094B"/>
    <w:rsid w:val="00210D6E"/>
    <w:rsid w:val="0023512C"/>
    <w:rsid w:val="00251BE3"/>
    <w:rsid w:val="00272143"/>
    <w:rsid w:val="00297A5D"/>
    <w:rsid w:val="002A3821"/>
    <w:rsid w:val="002C79D0"/>
    <w:rsid w:val="002E421B"/>
    <w:rsid w:val="002F5B95"/>
    <w:rsid w:val="00301EC1"/>
    <w:rsid w:val="00306FBA"/>
    <w:rsid w:val="00312CEC"/>
    <w:rsid w:val="00314E82"/>
    <w:rsid w:val="00337FC4"/>
    <w:rsid w:val="00340536"/>
    <w:rsid w:val="00354B45"/>
    <w:rsid w:val="00373DB2"/>
    <w:rsid w:val="00392CE3"/>
    <w:rsid w:val="0039390D"/>
    <w:rsid w:val="003A1EBD"/>
    <w:rsid w:val="003A48B3"/>
    <w:rsid w:val="003C2878"/>
    <w:rsid w:val="003C59A4"/>
    <w:rsid w:val="003D3AED"/>
    <w:rsid w:val="003E4E2B"/>
    <w:rsid w:val="003E5769"/>
    <w:rsid w:val="003E78B4"/>
    <w:rsid w:val="00411670"/>
    <w:rsid w:val="00423649"/>
    <w:rsid w:val="00423A22"/>
    <w:rsid w:val="0043101A"/>
    <w:rsid w:val="004534DD"/>
    <w:rsid w:val="004558AC"/>
    <w:rsid w:val="00455EEB"/>
    <w:rsid w:val="00463ADD"/>
    <w:rsid w:val="00471009"/>
    <w:rsid w:val="004724E0"/>
    <w:rsid w:val="00495C4E"/>
    <w:rsid w:val="004B3ED1"/>
    <w:rsid w:val="004B62C4"/>
    <w:rsid w:val="004D106A"/>
    <w:rsid w:val="004F0E38"/>
    <w:rsid w:val="004F2A1D"/>
    <w:rsid w:val="00500437"/>
    <w:rsid w:val="005169D6"/>
    <w:rsid w:val="00516D5E"/>
    <w:rsid w:val="00526FAF"/>
    <w:rsid w:val="0057309D"/>
    <w:rsid w:val="00577923"/>
    <w:rsid w:val="0058548C"/>
    <w:rsid w:val="0059668F"/>
    <w:rsid w:val="00596B6E"/>
    <w:rsid w:val="005B615D"/>
    <w:rsid w:val="005C320B"/>
    <w:rsid w:val="005E2109"/>
    <w:rsid w:val="005E7994"/>
    <w:rsid w:val="0061005F"/>
    <w:rsid w:val="006310DD"/>
    <w:rsid w:val="00634E74"/>
    <w:rsid w:val="00642E71"/>
    <w:rsid w:val="0064316E"/>
    <w:rsid w:val="00653741"/>
    <w:rsid w:val="00663842"/>
    <w:rsid w:val="00684508"/>
    <w:rsid w:val="00697E79"/>
    <w:rsid w:val="006B04FC"/>
    <w:rsid w:val="006B084F"/>
    <w:rsid w:val="006B17FC"/>
    <w:rsid w:val="006C5B94"/>
    <w:rsid w:val="006D0C2F"/>
    <w:rsid w:val="0070508A"/>
    <w:rsid w:val="0070701E"/>
    <w:rsid w:val="007241DA"/>
    <w:rsid w:val="00724C23"/>
    <w:rsid w:val="007326EF"/>
    <w:rsid w:val="00733914"/>
    <w:rsid w:val="007364D5"/>
    <w:rsid w:val="0078206C"/>
    <w:rsid w:val="00783407"/>
    <w:rsid w:val="0079116E"/>
    <w:rsid w:val="0079175F"/>
    <w:rsid w:val="007B09A6"/>
    <w:rsid w:val="007B5279"/>
    <w:rsid w:val="007B6FB9"/>
    <w:rsid w:val="007C2135"/>
    <w:rsid w:val="007C5078"/>
    <w:rsid w:val="007D59E1"/>
    <w:rsid w:val="007D5D7C"/>
    <w:rsid w:val="00810D9C"/>
    <w:rsid w:val="0081355F"/>
    <w:rsid w:val="00814207"/>
    <w:rsid w:val="00814970"/>
    <w:rsid w:val="00826FB2"/>
    <w:rsid w:val="00835320"/>
    <w:rsid w:val="00861FB7"/>
    <w:rsid w:val="00866783"/>
    <w:rsid w:val="0087231C"/>
    <w:rsid w:val="00894A10"/>
    <w:rsid w:val="008A0B00"/>
    <w:rsid w:val="008B312C"/>
    <w:rsid w:val="008B6427"/>
    <w:rsid w:val="008C1BA4"/>
    <w:rsid w:val="008C46F1"/>
    <w:rsid w:val="008E5CCC"/>
    <w:rsid w:val="008E78AD"/>
    <w:rsid w:val="008F51FD"/>
    <w:rsid w:val="009263D4"/>
    <w:rsid w:val="009320B9"/>
    <w:rsid w:val="00950E85"/>
    <w:rsid w:val="00963438"/>
    <w:rsid w:val="00966B08"/>
    <w:rsid w:val="00971C6A"/>
    <w:rsid w:val="00975DAB"/>
    <w:rsid w:val="00981A9A"/>
    <w:rsid w:val="00983668"/>
    <w:rsid w:val="009B1D5F"/>
    <w:rsid w:val="009B4429"/>
    <w:rsid w:val="009B4BB4"/>
    <w:rsid w:val="009C07B8"/>
    <w:rsid w:val="009C6195"/>
    <w:rsid w:val="009D3C79"/>
    <w:rsid w:val="009E11D7"/>
    <w:rsid w:val="009E2186"/>
    <w:rsid w:val="009F372A"/>
    <w:rsid w:val="00A155C2"/>
    <w:rsid w:val="00A3430B"/>
    <w:rsid w:val="00A51B22"/>
    <w:rsid w:val="00A82B0A"/>
    <w:rsid w:val="00AA2FE4"/>
    <w:rsid w:val="00AB1193"/>
    <w:rsid w:val="00AD0506"/>
    <w:rsid w:val="00AE1C4F"/>
    <w:rsid w:val="00AF0247"/>
    <w:rsid w:val="00AF7FCA"/>
    <w:rsid w:val="00B0081D"/>
    <w:rsid w:val="00B01562"/>
    <w:rsid w:val="00B04A06"/>
    <w:rsid w:val="00B11B6C"/>
    <w:rsid w:val="00B32A8A"/>
    <w:rsid w:val="00B33444"/>
    <w:rsid w:val="00B44E1A"/>
    <w:rsid w:val="00B45B91"/>
    <w:rsid w:val="00B607DA"/>
    <w:rsid w:val="00B77CF5"/>
    <w:rsid w:val="00B83538"/>
    <w:rsid w:val="00B84BCA"/>
    <w:rsid w:val="00B94484"/>
    <w:rsid w:val="00BA49DA"/>
    <w:rsid w:val="00BA551C"/>
    <w:rsid w:val="00BB3976"/>
    <w:rsid w:val="00BC539F"/>
    <w:rsid w:val="00BE4DC5"/>
    <w:rsid w:val="00BF31E9"/>
    <w:rsid w:val="00C0662C"/>
    <w:rsid w:val="00C12D3D"/>
    <w:rsid w:val="00C158B4"/>
    <w:rsid w:val="00C1636A"/>
    <w:rsid w:val="00C24025"/>
    <w:rsid w:val="00C314D0"/>
    <w:rsid w:val="00C360E8"/>
    <w:rsid w:val="00C62D95"/>
    <w:rsid w:val="00C83E21"/>
    <w:rsid w:val="00C86498"/>
    <w:rsid w:val="00C91E20"/>
    <w:rsid w:val="00CD53A6"/>
    <w:rsid w:val="00CF426B"/>
    <w:rsid w:val="00D033E9"/>
    <w:rsid w:val="00D269F9"/>
    <w:rsid w:val="00D36ECE"/>
    <w:rsid w:val="00D56ADF"/>
    <w:rsid w:val="00D927AF"/>
    <w:rsid w:val="00DA02A0"/>
    <w:rsid w:val="00DA276D"/>
    <w:rsid w:val="00DB3A2A"/>
    <w:rsid w:val="00DB4830"/>
    <w:rsid w:val="00DC0965"/>
    <w:rsid w:val="00DD4738"/>
    <w:rsid w:val="00DE6A5A"/>
    <w:rsid w:val="00DF1714"/>
    <w:rsid w:val="00E21434"/>
    <w:rsid w:val="00E21A38"/>
    <w:rsid w:val="00E466D9"/>
    <w:rsid w:val="00E472B9"/>
    <w:rsid w:val="00E47E7B"/>
    <w:rsid w:val="00E574FA"/>
    <w:rsid w:val="00E57CD4"/>
    <w:rsid w:val="00E60177"/>
    <w:rsid w:val="00E73D6F"/>
    <w:rsid w:val="00E95ECF"/>
    <w:rsid w:val="00EC4FD2"/>
    <w:rsid w:val="00F0555C"/>
    <w:rsid w:val="00F12542"/>
    <w:rsid w:val="00F139FC"/>
    <w:rsid w:val="00F33D11"/>
    <w:rsid w:val="00F450CC"/>
    <w:rsid w:val="00F56AF4"/>
    <w:rsid w:val="00F628E9"/>
    <w:rsid w:val="00F71DD5"/>
    <w:rsid w:val="00F73189"/>
    <w:rsid w:val="00F77E1E"/>
    <w:rsid w:val="00FD4993"/>
    <w:rsid w:val="00FD55F0"/>
    <w:rsid w:val="00FF134E"/>
    <w:rsid w:val="00FF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CEE"/>
    <w:rPr>
      <w:rFonts w:ascii="Times New Roman CYR" w:hAnsi="Times New Roman CYR"/>
    </w:rPr>
  </w:style>
  <w:style w:type="paragraph" w:styleId="1">
    <w:name w:val="heading 1"/>
    <w:basedOn w:val="a"/>
    <w:next w:val="a"/>
    <w:qFormat/>
    <w:rsid w:val="00113CEE"/>
    <w:pPr>
      <w:keepNext/>
      <w:ind w:right="-568"/>
      <w:jc w:val="center"/>
      <w:outlineLvl w:val="0"/>
    </w:pPr>
    <w:rPr>
      <w:rFonts w:ascii="Times New Roman" w:hAnsi="Times New Roman"/>
      <w:b/>
      <w:sz w:val="28"/>
      <w:lang w:val="uk-UA"/>
    </w:rPr>
  </w:style>
  <w:style w:type="paragraph" w:styleId="2">
    <w:name w:val="heading 2"/>
    <w:basedOn w:val="a"/>
    <w:next w:val="a"/>
    <w:qFormat/>
    <w:rsid w:val="00113CEE"/>
    <w:pPr>
      <w:keepNext/>
      <w:ind w:right="-1"/>
      <w:jc w:val="center"/>
      <w:outlineLvl w:val="1"/>
    </w:pPr>
    <w:rPr>
      <w:b/>
      <w:sz w:val="32"/>
      <w:lang w:val="uk-UA"/>
    </w:rPr>
  </w:style>
  <w:style w:type="paragraph" w:styleId="3">
    <w:name w:val="heading 3"/>
    <w:basedOn w:val="a"/>
    <w:next w:val="a"/>
    <w:link w:val="30"/>
    <w:semiHidden/>
    <w:unhideWhenUsed/>
    <w:qFormat/>
    <w:rsid w:val="009F372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3CEE"/>
    <w:pPr>
      <w:ind w:left="-540"/>
      <w:jc w:val="center"/>
    </w:pPr>
    <w:rPr>
      <w:rFonts w:ascii="Times New Roman" w:hAnsi="Times New Roman"/>
      <w:b/>
      <w:bCs/>
      <w:sz w:val="56"/>
      <w:szCs w:val="24"/>
      <w:lang w:val="uk-UA"/>
    </w:rPr>
  </w:style>
  <w:style w:type="paragraph" w:styleId="a5">
    <w:name w:val="Subtitle"/>
    <w:basedOn w:val="a"/>
    <w:qFormat/>
    <w:rsid w:val="00113CEE"/>
    <w:pPr>
      <w:ind w:left="-540"/>
      <w:jc w:val="center"/>
    </w:pPr>
    <w:rPr>
      <w:rFonts w:ascii="Times New Roman" w:hAnsi="Times New Roman"/>
      <w:b/>
      <w:bCs/>
      <w:sz w:val="32"/>
      <w:szCs w:val="24"/>
      <w:lang w:val="uk-UA"/>
    </w:rPr>
  </w:style>
  <w:style w:type="paragraph" w:styleId="a6">
    <w:name w:val="Body Text"/>
    <w:basedOn w:val="a"/>
    <w:rsid w:val="00113CEE"/>
    <w:rPr>
      <w:rFonts w:ascii="Times New Roman" w:hAnsi="Times New Roman"/>
      <w:sz w:val="22"/>
      <w:szCs w:val="24"/>
      <w:lang w:val="uk-UA"/>
    </w:rPr>
  </w:style>
  <w:style w:type="character" w:customStyle="1" w:styleId="a4">
    <w:name w:val="Название Знак"/>
    <w:link w:val="a3"/>
    <w:locked/>
    <w:rsid w:val="0079116E"/>
    <w:rPr>
      <w:b/>
      <w:bCs/>
      <w:sz w:val="56"/>
      <w:szCs w:val="24"/>
      <w:lang w:val="uk-UA" w:eastAsia="ru-RU" w:bidi="ar-SA"/>
    </w:rPr>
  </w:style>
  <w:style w:type="paragraph" w:styleId="a7">
    <w:name w:val="Balloon Text"/>
    <w:basedOn w:val="a"/>
    <w:link w:val="a8"/>
    <w:rsid w:val="00272143"/>
    <w:rPr>
      <w:rFonts w:ascii="Tahoma" w:hAnsi="Tahoma"/>
      <w:sz w:val="16"/>
      <w:szCs w:val="16"/>
    </w:rPr>
  </w:style>
  <w:style w:type="character" w:customStyle="1" w:styleId="a8">
    <w:name w:val="Текст выноски Знак"/>
    <w:link w:val="a7"/>
    <w:rsid w:val="00272143"/>
    <w:rPr>
      <w:rFonts w:ascii="Tahoma" w:hAnsi="Tahoma" w:cs="Tahoma"/>
      <w:sz w:val="16"/>
      <w:szCs w:val="16"/>
    </w:rPr>
  </w:style>
  <w:style w:type="table" w:styleId="a9">
    <w:name w:val="Table Grid"/>
    <w:basedOn w:val="a1"/>
    <w:rsid w:val="00DA2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basedOn w:val="a"/>
    <w:next w:val="a3"/>
    <w:qFormat/>
    <w:rsid w:val="00314E82"/>
    <w:pPr>
      <w:autoSpaceDE w:val="0"/>
      <w:autoSpaceDN w:val="0"/>
      <w:adjustRightInd w:val="0"/>
      <w:ind w:right="-1"/>
      <w:jc w:val="center"/>
    </w:pPr>
    <w:rPr>
      <w:rFonts w:ascii="Times New Roman" w:hAnsi="Times New Roman"/>
      <w:b/>
      <w:sz w:val="28"/>
      <w:lang w:val="uk-UA"/>
    </w:rPr>
  </w:style>
  <w:style w:type="character" w:styleId="ab">
    <w:name w:val="Hyperlink"/>
    <w:unhideWhenUsed/>
    <w:rsid w:val="00314E82"/>
    <w:rPr>
      <w:color w:val="0000FF"/>
      <w:u w:val="single"/>
    </w:rPr>
  </w:style>
  <w:style w:type="character" w:customStyle="1" w:styleId="ac">
    <w:name w:val="Заголовок Знак"/>
    <w:rsid w:val="001441CD"/>
    <w:rPr>
      <w:b/>
      <w:sz w:val="24"/>
      <w:lang w:val="uk-UA"/>
    </w:rPr>
  </w:style>
  <w:style w:type="character" w:customStyle="1" w:styleId="30">
    <w:name w:val="Заголовок 3 Знак"/>
    <w:link w:val="3"/>
    <w:semiHidden/>
    <w:rsid w:val="009F372A"/>
    <w:rPr>
      <w:rFonts w:ascii="Cambria" w:hAnsi="Cambria"/>
      <w:b/>
      <w:bCs/>
      <w:sz w:val="26"/>
      <w:szCs w:val="26"/>
    </w:rPr>
  </w:style>
  <w:style w:type="paragraph" w:styleId="ad">
    <w:name w:val="Normal (Web)"/>
    <w:basedOn w:val="a"/>
    <w:uiPriority w:val="99"/>
    <w:rsid w:val="009F372A"/>
    <w:pPr>
      <w:spacing w:before="100" w:beforeAutospacing="1" w:after="100" w:afterAutospacing="1"/>
    </w:pPr>
    <w:rPr>
      <w:rFonts w:ascii="Times New Roman" w:hAnsi="Times New Roman"/>
      <w:sz w:val="24"/>
      <w:szCs w:val="24"/>
    </w:rPr>
  </w:style>
  <w:style w:type="character" w:styleId="ae">
    <w:name w:val="Emphasis"/>
    <w:qFormat/>
    <w:rsid w:val="009F372A"/>
    <w:rPr>
      <w:i/>
      <w:iCs/>
    </w:rPr>
  </w:style>
  <w:style w:type="character" w:styleId="af">
    <w:name w:val="Strong"/>
    <w:uiPriority w:val="22"/>
    <w:qFormat/>
    <w:rsid w:val="009F372A"/>
    <w:rPr>
      <w:b/>
      <w:bCs/>
    </w:rPr>
  </w:style>
  <w:style w:type="paragraph" w:styleId="af0">
    <w:name w:val="No Spacing"/>
    <w:uiPriority w:val="1"/>
    <w:qFormat/>
    <w:rsid w:val="007C2135"/>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72436320">
      <w:bodyDiv w:val="1"/>
      <w:marLeft w:val="0"/>
      <w:marRight w:val="0"/>
      <w:marTop w:val="0"/>
      <w:marBottom w:val="0"/>
      <w:divBdr>
        <w:top w:val="none" w:sz="0" w:space="0" w:color="auto"/>
        <w:left w:val="none" w:sz="0" w:space="0" w:color="auto"/>
        <w:bottom w:val="none" w:sz="0" w:space="0" w:color="auto"/>
        <w:right w:val="none" w:sz="0" w:space="0" w:color="auto"/>
      </w:divBdr>
    </w:div>
    <w:div w:id="946155419">
      <w:bodyDiv w:val="1"/>
      <w:marLeft w:val="0"/>
      <w:marRight w:val="0"/>
      <w:marTop w:val="0"/>
      <w:marBottom w:val="0"/>
      <w:divBdr>
        <w:top w:val="none" w:sz="0" w:space="0" w:color="auto"/>
        <w:left w:val="none" w:sz="0" w:space="0" w:color="auto"/>
        <w:bottom w:val="none" w:sz="0" w:space="0" w:color="auto"/>
        <w:right w:val="none" w:sz="0" w:space="0" w:color="auto"/>
      </w:divBdr>
    </w:div>
    <w:div w:id="2058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BE6A-5BF2-44C0-8F79-E2EB9609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ucer company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201appgs2</cp:lastModifiedBy>
  <cp:revision>8</cp:revision>
  <cp:lastPrinted>2020-04-10T11:46:00Z</cp:lastPrinted>
  <dcterms:created xsi:type="dcterms:W3CDTF">2020-04-10T09:10:00Z</dcterms:created>
  <dcterms:modified xsi:type="dcterms:W3CDTF">2020-04-28T14:16:00Z</dcterms:modified>
</cp:coreProperties>
</file>