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01" w:rsidRDefault="005D1462" w:rsidP="00323265">
      <w:pPr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 w:rsidRPr="005D1462">
        <w:rPr>
          <w:rFonts w:cs="B Nazanin" w:hint="cs"/>
          <w:sz w:val="28"/>
          <w:szCs w:val="28"/>
          <w:rtl/>
          <w:lang w:bidi="fa-IR"/>
        </w:rPr>
        <w:t xml:space="preserve">شیوه نامه ارزیابی </w:t>
      </w:r>
      <w:r w:rsidR="008F5FD9">
        <w:rPr>
          <w:rFonts w:cs="B Nazanin" w:hint="cs"/>
          <w:sz w:val="28"/>
          <w:szCs w:val="28"/>
          <w:rtl/>
          <w:lang w:bidi="fa-IR"/>
        </w:rPr>
        <w:t>استعدادهای درخشان</w:t>
      </w:r>
      <w:r w:rsidR="003232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3265" w:rsidRPr="00323265">
        <w:rPr>
          <w:rFonts w:cs="B Nazanin" w:hint="cs"/>
          <w:sz w:val="28"/>
          <w:szCs w:val="28"/>
          <w:rtl/>
          <w:lang w:bidi="fa-IR"/>
        </w:rPr>
        <w:t>در</w:t>
      </w:r>
      <w:r w:rsidR="00323265" w:rsidRPr="00323265">
        <w:rPr>
          <w:rFonts w:cs="B Nazanin"/>
          <w:sz w:val="28"/>
          <w:szCs w:val="28"/>
          <w:rtl/>
          <w:lang w:bidi="fa-IR"/>
        </w:rPr>
        <w:t xml:space="preserve"> </w:t>
      </w:r>
      <w:r w:rsidR="00323265" w:rsidRPr="00323265">
        <w:rPr>
          <w:rFonts w:cs="B Nazanin" w:hint="cs"/>
          <w:sz w:val="28"/>
          <w:szCs w:val="28"/>
          <w:rtl/>
          <w:lang w:bidi="fa-IR"/>
        </w:rPr>
        <w:t>گروه</w:t>
      </w:r>
      <w:r w:rsidR="00323265" w:rsidRPr="00323265">
        <w:rPr>
          <w:rFonts w:cs="B Nazanin"/>
          <w:sz w:val="28"/>
          <w:szCs w:val="28"/>
          <w:rtl/>
          <w:lang w:bidi="fa-IR"/>
        </w:rPr>
        <w:t xml:space="preserve"> </w:t>
      </w:r>
      <w:r w:rsidR="00323265" w:rsidRPr="00323265">
        <w:rPr>
          <w:rFonts w:cs="B Nazanin" w:hint="cs"/>
          <w:sz w:val="28"/>
          <w:szCs w:val="28"/>
          <w:rtl/>
          <w:lang w:bidi="fa-IR"/>
        </w:rPr>
        <w:t>های</w:t>
      </w:r>
      <w:r w:rsidR="00323265" w:rsidRPr="00323265">
        <w:rPr>
          <w:rFonts w:cs="B Nazanin"/>
          <w:sz w:val="28"/>
          <w:szCs w:val="28"/>
          <w:rtl/>
          <w:lang w:bidi="fa-IR"/>
        </w:rPr>
        <w:t xml:space="preserve"> </w:t>
      </w:r>
      <w:r w:rsidR="00323265" w:rsidRPr="00323265">
        <w:rPr>
          <w:rFonts w:cs="B Nazanin" w:hint="cs"/>
          <w:sz w:val="28"/>
          <w:szCs w:val="28"/>
          <w:rtl/>
          <w:lang w:bidi="fa-IR"/>
        </w:rPr>
        <w:t>روانشناسی</w:t>
      </w:r>
      <w:r w:rsidR="003232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3265">
        <w:rPr>
          <w:rFonts w:cs="B Nazanin"/>
          <w:sz w:val="28"/>
          <w:szCs w:val="28"/>
          <w:lang w:bidi="fa-IR"/>
        </w:rPr>
        <w:t xml:space="preserve"> </w:t>
      </w:r>
    </w:p>
    <w:bookmarkEnd w:id="0"/>
    <w:p w:rsidR="00323265" w:rsidRPr="00323265" w:rsidRDefault="00323265" w:rsidP="00095A1A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Pr="00323265">
        <w:rPr>
          <w:rFonts w:cs="B Nazanin" w:hint="cs"/>
          <w:sz w:val="24"/>
          <w:szCs w:val="24"/>
          <w:rtl/>
          <w:lang w:bidi="fa-IR"/>
        </w:rPr>
        <w:t>به اطلاع دانشجویان محترم متقاضی پذیرش بدون آزمون استعدادهای درخشان در دوره کارشناسی ارشد</w:t>
      </w:r>
      <w:r w:rsidR="00095A1A">
        <w:rPr>
          <w:rFonts w:cs="B Nazanin" w:hint="cs"/>
          <w:sz w:val="24"/>
          <w:szCs w:val="24"/>
          <w:rtl/>
          <w:lang w:bidi="fa-IR"/>
        </w:rPr>
        <w:t xml:space="preserve"> رشته های روانشناسی </w:t>
      </w:r>
      <w:r w:rsidRPr="00323265">
        <w:rPr>
          <w:rFonts w:cs="B Nazanin" w:hint="cs"/>
          <w:sz w:val="24"/>
          <w:szCs w:val="24"/>
          <w:rtl/>
          <w:lang w:bidi="fa-IR"/>
        </w:rPr>
        <w:t xml:space="preserve"> می رساند ارزیابی دانشجویان </w:t>
      </w:r>
      <w:r w:rsidR="00095A1A">
        <w:rPr>
          <w:rFonts w:cs="B Nazanin" w:hint="cs"/>
          <w:sz w:val="24"/>
          <w:szCs w:val="24"/>
          <w:rtl/>
          <w:lang w:bidi="fa-IR"/>
        </w:rPr>
        <w:t>بر اساس بررسی پرونده و انجام مصاحبه</w:t>
      </w:r>
      <w:r w:rsidRPr="00323265">
        <w:rPr>
          <w:rFonts w:cs="B Nazanin" w:hint="cs"/>
          <w:sz w:val="24"/>
          <w:szCs w:val="24"/>
          <w:rtl/>
          <w:lang w:bidi="fa-IR"/>
        </w:rPr>
        <w:t xml:space="preserve"> انجام خواهد گرفت</w:t>
      </w:r>
      <w:r w:rsidR="00095A1A">
        <w:rPr>
          <w:rFonts w:cs="B Nazanin" w:hint="cs"/>
          <w:sz w:val="24"/>
          <w:szCs w:val="24"/>
          <w:rtl/>
          <w:lang w:bidi="fa-IR"/>
        </w:rPr>
        <w:t>.</w:t>
      </w:r>
      <w:r w:rsidRPr="0032326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23265" w:rsidRDefault="00323265" w:rsidP="00323265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23265">
        <w:rPr>
          <w:rFonts w:cs="B Nazanin" w:hint="cs"/>
          <w:b/>
          <w:bCs/>
          <w:sz w:val="24"/>
          <w:szCs w:val="24"/>
          <w:rtl/>
          <w:lang w:bidi="fa-IR"/>
        </w:rPr>
        <w:t>ارزیابی پرونده دانشجو :</w:t>
      </w:r>
    </w:p>
    <w:p w:rsidR="00323265" w:rsidRPr="00323265" w:rsidRDefault="00323265" w:rsidP="00095A1A">
      <w:pPr>
        <w:jc w:val="right"/>
        <w:rPr>
          <w:rFonts w:cs="B Nazanin"/>
          <w:sz w:val="24"/>
          <w:szCs w:val="24"/>
          <w:rtl/>
          <w:lang w:bidi="fa-IR"/>
        </w:rPr>
      </w:pPr>
      <w:r w:rsidRPr="00A0552D">
        <w:rPr>
          <w:rFonts w:cs="B Nazanin" w:hint="cs"/>
          <w:sz w:val="24"/>
          <w:szCs w:val="24"/>
          <w:rtl/>
          <w:lang w:bidi="fa-IR"/>
        </w:rPr>
        <w:t xml:space="preserve"> </w:t>
      </w:r>
      <w:r w:rsidR="00A0552D" w:rsidRPr="00A0552D">
        <w:rPr>
          <w:rFonts w:cs="B Nazanin" w:hint="cs"/>
          <w:sz w:val="24"/>
          <w:szCs w:val="24"/>
          <w:rtl/>
          <w:lang w:bidi="fa-IR"/>
        </w:rPr>
        <w:t xml:space="preserve">ارزیابی پرونده دانشجو </w:t>
      </w:r>
      <w:r w:rsidRPr="00323265">
        <w:rPr>
          <w:rFonts w:cs="B Nazanin" w:hint="cs"/>
          <w:sz w:val="24"/>
          <w:szCs w:val="24"/>
          <w:rtl/>
          <w:lang w:bidi="fa-IR"/>
        </w:rPr>
        <w:t xml:space="preserve">شامل بررسی کلیه سوابق و مدارک و مستندات تحصیلی( آموزشی، پژوهشی ) </w:t>
      </w:r>
      <w:r>
        <w:rPr>
          <w:rFonts w:cs="B Nazanin" w:hint="cs"/>
          <w:sz w:val="24"/>
          <w:szCs w:val="24"/>
          <w:rtl/>
          <w:lang w:bidi="fa-IR"/>
        </w:rPr>
        <w:t xml:space="preserve">موجود </w:t>
      </w:r>
      <w:r w:rsidRPr="00323265">
        <w:rPr>
          <w:rFonts w:cs="B Nazanin" w:hint="cs"/>
          <w:sz w:val="24"/>
          <w:szCs w:val="24"/>
          <w:rtl/>
          <w:lang w:bidi="fa-IR"/>
        </w:rPr>
        <w:t>می باشد</w:t>
      </w:r>
      <w:r>
        <w:rPr>
          <w:rFonts w:cs="B Nazanin" w:hint="cs"/>
          <w:sz w:val="24"/>
          <w:szCs w:val="24"/>
          <w:rtl/>
          <w:lang w:bidi="fa-IR"/>
        </w:rPr>
        <w:t xml:space="preserve"> که توسط مدیر و سرپرستان گروه های روانشناسی انجام خواهد گرفت.</w:t>
      </w:r>
    </w:p>
    <w:p w:rsidR="00A0552D" w:rsidRDefault="00323265" w:rsidP="0032326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323265">
        <w:rPr>
          <w:rFonts w:cs="B Nazanin" w:hint="cs"/>
          <w:b/>
          <w:bCs/>
          <w:sz w:val="24"/>
          <w:szCs w:val="24"/>
          <w:rtl/>
          <w:lang w:bidi="fa-IR"/>
        </w:rPr>
        <w:t>ارزیابی از طریق مصاحبه</w:t>
      </w:r>
      <w:r w:rsidRPr="0032326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23265" w:rsidRDefault="00A0552D" w:rsidP="00A0552D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A0552D">
        <w:rPr>
          <w:rFonts w:cs="B Nazanin" w:hint="cs"/>
          <w:sz w:val="24"/>
          <w:szCs w:val="24"/>
          <w:rtl/>
          <w:lang w:bidi="fa-IR"/>
        </w:rPr>
        <w:t xml:space="preserve">مصاحبه با متقاضیان استعداد درخشان بر اساس معیارهای تعیین شده انجام خواهد گرفت و مجموع امتیازات کسب شده ملاک انتخاب خواهد بود.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23265" w:rsidRPr="00A0552D">
        <w:rPr>
          <w:rFonts w:cs="B Nazanin" w:hint="cs"/>
          <w:sz w:val="24"/>
          <w:szCs w:val="24"/>
          <w:rtl/>
          <w:lang w:bidi="fa-IR"/>
        </w:rPr>
        <w:t xml:space="preserve">معیارهای تعیین شده بر اساس شایستگی های  لازم برای هر رشته تحصیلی </w:t>
      </w:r>
      <w:r w:rsidRPr="00A0552D">
        <w:rPr>
          <w:rFonts w:cs="B Nazanin" w:hint="cs"/>
          <w:sz w:val="24"/>
          <w:szCs w:val="24"/>
          <w:rtl/>
          <w:lang w:bidi="fa-IR"/>
        </w:rPr>
        <w:t>عبارتند از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552D" w:rsidRPr="00323265" w:rsidRDefault="00A0552D" w:rsidP="00B0107B">
      <w:pPr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 انگیزه برای ادامه تحصیل</w:t>
      </w:r>
      <w:r w:rsidR="00B0107B">
        <w:rPr>
          <w:rFonts w:cs="B Nazanin" w:hint="cs"/>
          <w:sz w:val="24"/>
          <w:szCs w:val="24"/>
          <w:rtl/>
          <w:lang w:bidi="fa-IR"/>
        </w:rPr>
        <w:t xml:space="preserve"> در رشته انتخابی</w:t>
      </w:r>
      <w:r>
        <w:rPr>
          <w:rFonts w:cs="B Nazanin" w:hint="cs"/>
          <w:sz w:val="24"/>
          <w:szCs w:val="24"/>
          <w:rtl/>
          <w:lang w:bidi="fa-IR"/>
        </w:rPr>
        <w:t>، 2.  مشارکت در فعالیتهای</w:t>
      </w:r>
      <w:r w:rsidR="00B0107B">
        <w:rPr>
          <w:rFonts w:cs="B Nazanin" w:hint="cs"/>
          <w:sz w:val="24"/>
          <w:szCs w:val="24"/>
          <w:rtl/>
          <w:lang w:bidi="fa-IR"/>
        </w:rPr>
        <w:t xml:space="preserve"> علمی، فرهنگی، ....</w:t>
      </w:r>
      <w:r>
        <w:rPr>
          <w:rFonts w:cs="B Nazanin" w:hint="cs"/>
          <w:sz w:val="24"/>
          <w:szCs w:val="24"/>
          <w:rtl/>
          <w:lang w:bidi="fa-IR"/>
        </w:rPr>
        <w:t xml:space="preserve"> دانشکده،  3. میزان همکاری </w:t>
      </w:r>
      <w:r w:rsidR="00B0107B">
        <w:rPr>
          <w:rFonts w:cs="B Nazanin" w:hint="cs"/>
          <w:sz w:val="24"/>
          <w:szCs w:val="24"/>
          <w:rtl/>
          <w:lang w:bidi="fa-IR"/>
        </w:rPr>
        <w:t xml:space="preserve">علمی </w:t>
      </w:r>
      <w:r>
        <w:rPr>
          <w:rFonts w:cs="B Nazanin" w:hint="cs"/>
          <w:sz w:val="24"/>
          <w:szCs w:val="24"/>
          <w:rtl/>
          <w:lang w:bidi="fa-IR"/>
        </w:rPr>
        <w:t>با اساتید دانشکده،  4. شرکت در کارگاه ها یا دوره ها</w:t>
      </w:r>
      <w:r w:rsidR="00B0107B">
        <w:rPr>
          <w:rFonts w:cs="B Nazanin" w:hint="cs"/>
          <w:sz w:val="24"/>
          <w:szCs w:val="24"/>
          <w:rtl/>
          <w:lang w:bidi="fa-IR"/>
        </w:rPr>
        <w:t>ی آموزشی عمومی و تخصصی</w:t>
      </w:r>
      <w:r>
        <w:rPr>
          <w:rFonts w:cs="B Nazanin" w:hint="cs"/>
          <w:sz w:val="24"/>
          <w:szCs w:val="24"/>
          <w:rtl/>
          <w:lang w:bidi="fa-IR"/>
        </w:rPr>
        <w:t xml:space="preserve">، 5.  پروژه عملی-انفرادی دوره کارشناسی،6.  ایده برای پژوهش در دوره کارشناسی ارشد،7.  میزان تسلط به زبان انگلیسی، 8. شخصیت، منش  و نحوه تعامل ( اخلاق دانشجویی). </w:t>
      </w:r>
    </w:p>
    <w:p w:rsidR="00CD2B97" w:rsidRDefault="00CD2B97" w:rsidP="00B0107B">
      <w:pPr>
        <w:pStyle w:val="ListParagraph"/>
        <w:bidi/>
        <w:ind w:left="644"/>
        <w:jc w:val="both"/>
        <w:rPr>
          <w:rFonts w:cs="B Nazanin"/>
          <w:sz w:val="24"/>
          <w:szCs w:val="24"/>
          <w:rtl/>
          <w:lang w:bidi="fa-IR"/>
        </w:rPr>
      </w:pPr>
      <w:r w:rsidRPr="00CD2B97">
        <w:rPr>
          <w:rFonts w:cs="B Nazanin" w:hint="cs"/>
          <w:sz w:val="24"/>
          <w:szCs w:val="24"/>
          <w:rtl/>
          <w:lang w:bidi="fa-IR"/>
        </w:rPr>
        <w:t>گروه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آموزشی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مربوط،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ضمن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بررسی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پرونده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و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برگزاري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جلسه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مصاحبه،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براساس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اصل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شايسته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سالاري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علمی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نتيجه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را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به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اداره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جذب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و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هدايت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استعداد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هاي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درخشان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دانشگاه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اعلام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می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نمايد</w:t>
      </w:r>
      <w:r w:rsidRPr="00CD2B97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بررسی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نهايی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سوابق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متقاضی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در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شوراي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هدايت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استعدادهاي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درخشان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انجام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می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شود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و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در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صورت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تأييد،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اسامی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پذيرفته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شدگان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بر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اساس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ظرفيت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پذيرش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به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سازمان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سنجش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آموزش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کشور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اعلام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می</w:t>
      </w:r>
      <w:r w:rsidRPr="00CD2B97">
        <w:rPr>
          <w:rFonts w:cs="B Nazanin"/>
          <w:sz w:val="24"/>
          <w:szCs w:val="24"/>
          <w:rtl/>
          <w:lang w:bidi="fa-IR"/>
        </w:rPr>
        <w:t xml:space="preserve"> </w:t>
      </w:r>
      <w:r w:rsidRPr="00CD2B97">
        <w:rPr>
          <w:rFonts w:cs="B Nazanin" w:hint="cs"/>
          <w:sz w:val="24"/>
          <w:szCs w:val="24"/>
          <w:rtl/>
          <w:lang w:bidi="fa-IR"/>
        </w:rPr>
        <w:t>شود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095A1A">
        <w:rPr>
          <w:rFonts w:cs="B Nazanin" w:hint="cs"/>
          <w:sz w:val="24"/>
          <w:szCs w:val="24"/>
          <w:rtl/>
          <w:lang w:bidi="fa-IR"/>
        </w:rPr>
        <w:t xml:space="preserve"> قطعی شدن پذیرش منوط به تایید صلاحیت عمومی متقاضیان و وصول تایید نهایی سازمان سنجش آموزش کشور است. لذا</w:t>
      </w:r>
      <w:r w:rsidR="00095A1A" w:rsidRPr="00095A1A">
        <w:rPr>
          <w:rFonts w:hint="cs"/>
          <w:rtl/>
        </w:rPr>
        <w:t xml:space="preserve"> </w:t>
      </w:r>
      <w:r w:rsidR="00095A1A" w:rsidRPr="00095A1A">
        <w:rPr>
          <w:rFonts w:cs="B Nazanin" w:hint="cs"/>
          <w:sz w:val="24"/>
          <w:szCs w:val="24"/>
          <w:rtl/>
          <w:lang w:bidi="fa-IR"/>
        </w:rPr>
        <w:t>خواهشمند</w:t>
      </w:r>
      <w:r w:rsidR="00095A1A" w:rsidRPr="00095A1A">
        <w:rPr>
          <w:rFonts w:cs="B Nazanin"/>
          <w:sz w:val="24"/>
          <w:szCs w:val="24"/>
          <w:rtl/>
          <w:lang w:bidi="fa-IR"/>
        </w:rPr>
        <w:t xml:space="preserve"> </w:t>
      </w:r>
      <w:r w:rsidR="00095A1A" w:rsidRPr="00095A1A">
        <w:rPr>
          <w:rFonts w:cs="B Nazanin" w:hint="cs"/>
          <w:sz w:val="24"/>
          <w:szCs w:val="24"/>
          <w:rtl/>
          <w:lang w:bidi="fa-IR"/>
        </w:rPr>
        <w:t>است</w:t>
      </w:r>
      <w:r w:rsidR="00095A1A">
        <w:rPr>
          <w:rFonts w:cs="B Nazanin" w:hint="cs"/>
          <w:sz w:val="24"/>
          <w:szCs w:val="24"/>
          <w:rtl/>
          <w:lang w:bidi="fa-IR"/>
        </w:rPr>
        <w:t xml:space="preserve"> تا زمان اعلام نتایج نهایی از هرگونه مراجعه به گروه یا آموزش  دانشکده  جهت اطلاع از نتایج خودداری فرمایید.</w:t>
      </w:r>
    </w:p>
    <w:p w:rsidR="0074627C" w:rsidRDefault="0074627C" w:rsidP="0074627C">
      <w:pPr>
        <w:pStyle w:val="ListParagraph"/>
        <w:bidi/>
        <w:ind w:left="644"/>
        <w:jc w:val="both"/>
        <w:rPr>
          <w:rFonts w:cs="B Nazanin"/>
          <w:sz w:val="24"/>
          <w:szCs w:val="24"/>
          <w:rtl/>
          <w:lang w:bidi="fa-IR"/>
        </w:rPr>
      </w:pPr>
    </w:p>
    <w:p w:rsidR="0074627C" w:rsidRDefault="0074627C" w:rsidP="0074627C">
      <w:pPr>
        <w:pStyle w:val="ListParagraph"/>
        <w:bidi/>
        <w:ind w:left="644"/>
        <w:jc w:val="both"/>
        <w:rPr>
          <w:rFonts w:cs="B Nazanin"/>
          <w:sz w:val="24"/>
          <w:szCs w:val="24"/>
          <w:rtl/>
          <w:lang w:bidi="fa-IR"/>
        </w:rPr>
      </w:pPr>
    </w:p>
    <w:p w:rsidR="0074627C" w:rsidRDefault="0074627C" w:rsidP="0074627C">
      <w:pPr>
        <w:pStyle w:val="ListParagraph"/>
        <w:bidi/>
        <w:ind w:left="644"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746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7B1"/>
    <w:multiLevelType w:val="hybridMultilevel"/>
    <w:tmpl w:val="E57A03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995A0F"/>
    <w:multiLevelType w:val="hybridMultilevel"/>
    <w:tmpl w:val="4F04DDAA"/>
    <w:lvl w:ilvl="0" w:tplc="9AFEA6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2"/>
    <w:rsid w:val="00095A1A"/>
    <w:rsid w:val="00180153"/>
    <w:rsid w:val="00240F26"/>
    <w:rsid w:val="002D5510"/>
    <w:rsid w:val="00323265"/>
    <w:rsid w:val="004C524C"/>
    <w:rsid w:val="005A2AA3"/>
    <w:rsid w:val="005A583D"/>
    <w:rsid w:val="005D1462"/>
    <w:rsid w:val="00621B2E"/>
    <w:rsid w:val="00701BC2"/>
    <w:rsid w:val="00704422"/>
    <w:rsid w:val="0074627C"/>
    <w:rsid w:val="008F5FD9"/>
    <w:rsid w:val="00940401"/>
    <w:rsid w:val="00A0552D"/>
    <w:rsid w:val="00A503C8"/>
    <w:rsid w:val="00B0107B"/>
    <w:rsid w:val="00CD2B97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5VXMWDDNTVKU-229-1212</_dlc_DocId>
    <_dlc_DocIdUrl xmlns="d2289274-6128-4816-ae07-41a25b982335">
      <Url>http://www.sbu.ac.ir/Cols/FEP/_layouts/DocIdRedir.aspx?ID=5VXMWDDNTVKU-229-1212</Url>
      <Description>5VXMWDDNTVKU-229-1212</Description>
    </_dlc_DocIdUrl>
  </documentManagement>
</p:properties>
</file>

<file path=customXml/itemProps1.xml><?xml version="1.0" encoding="utf-8"?>
<ds:datastoreItem xmlns:ds="http://schemas.openxmlformats.org/officeDocument/2006/customXml" ds:itemID="{1A845E71-D2E1-44D0-8220-52FB54C54F51}"/>
</file>

<file path=customXml/itemProps2.xml><?xml version="1.0" encoding="utf-8"?>
<ds:datastoreItem xmlns:ds="http://schemas.openxmlformats.org/officeDocument/2006/customXml" ds:itemID="{8D335C89-6E3A-4F80-8067-A84B93AA98F7}"/>
</file>

<file path=customXml/itemProps3.xml><?xml version="1.0" encoding="utf-8"?>
<ds:datastoreItem xmlns:ds="http://schemas.openxmlformats.org/officeDocument/2006/customXml" ds:itemID="{ECA30B89-CC92-4066-8DFA-3DFD4F8BC088}"/>
</file>

<file path=customXml/itemProps4.xml><?xml version="1.0" encoding="utf-8"?>
<ds:datastoreItem xmlns:ds="http://schemas.openxmlformats.org/officeDocument/2006/customXml" ds:itemID="{0B37E5CB-CC2C-4F31-BE76-775F167C3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</cp:revision>
  <cp:lastPrinted>2019-01-26T07:32:00Z</cp:lastPrinted>
  <dcterms:created xsi:type="dcterms:W3CDTF">2019-01-29T10:19:00Z</dcterms:created>
  <dcterms:modified xsi:type="dcterms:W3CDTF">2019-01-29T10:19:00Z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1948bd9f-32b9-48fc-8edd-8139f4aa5506</vt:lpwstr>
  </property>
</Properties>
</file>