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F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E165A4">
        <w:rPr>
          <w:rFonts w:ascii="Times New Roman" w:hAnsi="Times New Roman" w:cs="Times New Roman"/>
          <w:sz w:val="28"/>
          <w:szCs w:val="28"/>
        </w:rPr>
        <w:t>ЗАТВЕРДЖУЮ</w:t>
      </w:r>
    </w:p>
    <w:p w:rsidR="00E165A4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E165A4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гуманітарної політики</w:t>
      </w:r>
    </w:p>
    <w:p w:rsidR="00E165A4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________Т.В. Мамонтова</w:t>
      </w:r>
    </w:p>
    <w:p w:rsidR="00E165A4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«__»____________2018р.</w:t>
      </w:r>
    </w:p>
    <w:p w:rsidR="00E165A4" w:rsidRDefault="00E165A4" w:rsidP="00E165A4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E165A4" w:rsidRDefault="00E165A4" w:rsidP="00E165A4">
      <w:pPr>
        <w:rPr>
          <w:rFonts w:ascii="Times New Roman" w:hAnsi="Times New Roman" w:cs="Times New Roman"/>
          <w:sz w:val="28"/>
          <w:szCs w:val="28"/>
        </w:rPr>
      </w:pPr>
    </w:p>
    <w:p w:rsidR="00E165A4" w:rsidRDefault="00E165A4" w:rsidP="00E165A4">
      <w:pPr>
        <w:rPr>
          <w:rFonts w:ascii="Times New Roman" w:hAnsi="Times New Roman" w:cs="Times New Roman"/>
          <w:b/>
          <w:sz w:val="28"/>
          <w:szCs w:val="28"/>
        </w:rPr>
      </w:pPr>
      <w:r w:rsidRPr="00E165A4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E165A4" w:rsidRDefault="00E165A4" w:rsidP="00E1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«Центр допомоги учасникам антитерористичної операції та членам їх сімей» </w:t>
      </w:r>
      <w:r w:rsidR="00B44CB5">
        <w:rPr>
          <w:rFonts w:ascii="Times New Roman" w:hAnsi="Times New Roman" w:cs="Times New Roman"/>
          <w:sz w:val="28"/>
          <w:szCs w:val="28"/>
        </w:rPr>
        <w:t xml:space="preserve">у складі </w:t>
      </w:r>
      <w:r>
        <w:rPr>
          <w:rFonts w:ascii="Times New Roman" w:hAnsi="Times New Roman" w:cs="Times New Roman"/>
          <w:sz w:val="28"/>
          <w:szCs w:val="28"/>
        </w:rPr>
        <w:t>управління гуманітарної політики Нікопольської міської ради</w:t>
      </w:r>
    </w:p>
    <w:p w:rsidR="00E165A4" w:rsidRDefault="00E165A4" w:rsidP="00E165A4">
      <w:pPr>
        <w:rPr>
          <w:rFonts w:ascii="Times New Roman" w:hAnsi="Times New Roman" w:cs="Times New Roman"/>
          <w:sz w:val="28"/>
          <w:szCs w:val="28"/>
        </w:rPr>
      </w:pPr>
    </w:p>
    <w:p w:rsidR="00E165A4" w:rsidRDefault="00E165A4" w:rsidP="00E165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E165A4" w:rsidRDefault="00E165A4" w:rsidP="00E1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Посада головного спеціаліста відділу «Центр допомоги учасникам антитерористичної операції та членам їх сімей» </w:t>
      </w:r>
      <w:r w:rsidR="00B44CB5">
        <w:rPr>
          <w:rFonts w:ascii="Times New Roman" w:hAnsi="Times New Roman" w:cs="Times New Roman"/>
          <w:sz w:val="28"/>
          <w:szCs w:val="28"/>
        </w:rPr>
        <w:t xml:space="preserve">у складі </w:t>
      </w:r>
      <w:r>
        <w:rPr>
          <w:rFonts w:ascii="Times New Roman" w:hAnsi="Times New Roman" w:cs="Times New Roman"/>
          <w:sz w:val="28"/>
          <w:szCs w:val="28"/>
        </w:rPr>
        <w:t>управління гуманітарної політики Нікопольської міської ради (далі – головний спеціаліст відділу) відноситься до 6 категорії посад в органах місцевого самоврядування.</w:t>
      </w:r>
    </w:p>
    <w:p w:rsidR="00E165A4" w:rsidRDefault="00E165A4" w:rsidP="00E1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Головний спеціаліст відділу призначається на конкурсній основі, затверджується на посаду і звільняється з посади розпорядженням міського голови.</w:t>
      </w:r>
    </w:p>
    <w:p w:rsidR="00E165A4" w:rsidRDefault="00E165A4" w:rsidP="00B4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Головний спеціаліст відділу у своїй діяльності керується Конституцією України, законами України «Про місцеве самоврядування в Україні», «Про державну службу», «Про службу в органах місцевого самоврядування», «Про запобігання корупції», </w:t>
      </w:r>
      <w:r w:rsidR="00B44CB5">
        <w:rPr>
          <w:rFonts w:ascii="Times New Roman" w:hAnsi="Times New Roman" w:cs="Times New Roman"/>
          <w:sz w:val="28"/>
          <w:szCs w:val="28"/>
        </w:rPr>
        <w:t>«Про захист персональних даних», постановами Верховної Ради, указами і розпорядженнями Президента України, декретами, постановами і розпорядженнями Кабінету Міністрів України, рішеннями облради та облдержадміністрації, рішеннями міської ради та її виконавчого комітету, розпорядженнями міського голови, Положенням про відділ «Центр допомоги учасникам антитерористичної операції та членам їх сімей» у складі управління гуманітарної політики, а також цією посадовою інструкцією.</w:t>
      </w:r>
    </w:p>
    <w:p w:rsidR="00B44CB5" w:rsidRPr="00B44CB5" w:rsidRDefault="00B44CB5" w:rsidP="00B4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Головний спеціаліст відділу виконує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відділу «Центр допомоги учасникам антитерористичної операції та членам їх сімей» у складі управління гуманітарної політики</w:t>
      </w:r>
      <w:r w:rsidR="001D51A2">
        <w:rPr>
          <w:rFonts w:ascii="Times New Roman" w:hAnsi="Times New Roman" w:cs="Times New Roman"/>
          <w:sz w:val="28"/>
          <w:szCs w:val="28"/>
        </w:rPr>
        <w:t xml:space="preserve"> під час його відсутності з поважних причин (відпустка, хвороба</w:t>
      </w:r>
      <w:r w:rsidR="00525112">
        <w:rPr>
          <w:rFonts w:ascii="Times New Roman" w:hAnsi="Times New Roman" w:cs="Times New Roman"/>
          <w:sz w:val="28"/>
          <w:szCs w:val="28"/>
        </w:rPr>
        <w:t>,</w:t>
      </w:r>
      <w:r w:rsidR="001D51A2">
        <w:rPr>
          <w:rFonts w:ascii="Times New Roman" w:hAnsi="Times New Roman" w:cs="Times New Roman"/>
          <w:sz w:val="28"/>
          <w:szCs w:val="28"/>
        </w:rPr>
        <w:t xml:space="preserve"> тощо)</w:t>
      </w:r>
      <w:r w:rsidR="00525112">
        <w:rPr>
          <w:rFonts w:ascii="Times New Roman" w:hAnsi="Times New Roman" w:cs="Times New Roman"/>
          <w:sz w:val="28"/>
          <w:szCs w:val="28"/>
        </w:rPr>
        <w:t>.</w:t>
      </w:r>
    </w:p>
    <w:p w:rsidR="00B44CB5" w:rsidRDefault="00B44CB5" w:rsidP="00B4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Головний спеціаліст відділу підпорядковується начальнику відділу «Центр допомоги учасникам антитерористичної операції та членам їх сімей» у складі управління гуманітарної політики та начальнику управління.</w:t>
      </w:r>
    </w:p>
    <w:p w:rsidR="00525112" w:rsidRDefault="00525112" w:rsidP="00B4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112" w:rsidRDefault="00525112" w:rsidP="00525112">
      <w:pPr>
        <w:rPr>
          <w:rFonts w:ascii="Times New Roman" w:hAnsi="Times New Roman" w:cs="Times New Roman"/>
          <w:b/>
          <w:sz w:val="28"/>
          <w:szCs w:val="28"/>
        </w:rPr>
      </w:pPr>
      <w:r w:rsidRPr="0052511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Основні завдання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</w:p>
    <w:p w:rsidR="00525112" w:rsidRDefault="00525112" w:rsidP="0052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відповідності із Законом України «Про місцеве самоврядування в Україні», іншими нормативними актами, головний спеціаліст відділу діє в межах повноважень виконавчих органів міської ради:</w:t>
      </w:r>
    </w:p>
    <w:p w:rsidR="00525112" w:rsidRDefault="00525112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роз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серед учасників АТО та членів їх сімей, що входять до компетенції відділу, використовуючи для цього засоби масової інформації; </w:t>
      </w:r>
    </w:p>
    <w:p w:rsidR="00525112" w:rsidRDefault="00525112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виконує роботу,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аналітичною діяльністю на одному з напрямів роботи органу виконавчої влади, відділу;</w:t>
      </w:r>
    </w:p>
    <w:p w:rsidR="00525112" w:rsidRDefault="00525112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 проекти відповідей на звернення громадян, вживає заходи для усунення їх виникнення, проводить особистий прийом громадян;</w:t>
      </w:r>
    </w:p>
    <w:p w:rsidR="00525112" w:rsidRDefault="00525112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 проекти відповідей на контрольні листи</w:t>
      </w:r>
      <w:r w:rsidR="004E2E1C">
        <w:rPr>
          <w:rFonts w:ascii="Times New Roman" w:hAnsi="Times New Roman" w:cs="Times New Roman"/>
          <w:sz w:val="28"/>
          <w:szCs w:val="28"/>
        </w:rPr>
        <w:t xml:space="preserve"> та запити від центральних та місцевих органів виконавчої влади, місцевих державних адміністрацій, органів місцевого самоврядування, а також підприємств, установ, організацій з питань, що стосуються його компетенції, виконує їх оперативне та якісне виконання та забезпечує здійснення контролю за строками проходження і виконання;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проекти рішень міської ради та виконавчого комітету за напрямками діяльності відділу, у межах повноважень;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 пропозиції щодо збору та обробки інформації необхідної для обґрунтування державних програм розвитку сфери (галузі) відділу;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проекти місцевих соціальних програм;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приймає участь у роботі комісій;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 звіти з виконання місцевих програм;</w:t>
      </w:r>
    </w:p>
    <w:p w:rsidR="004E2E1C" w:rsidRDefault="004E2E1C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прийом та надає роз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учасникам АТО та членам їх сімей з питань надання медичної, психологічної, матеріальної допомоги, соціальних пільг, вирішення соціально – побутових та інших питань; 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приймає необхідні документи та вносить інформацію до єдиної бази даних про демобілізованих учасників АТО та членів їх сімей;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облік осіб та надає допомогу в оформленні необхідних документів;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опитування та анкетування учасників АТО;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 облік осіб на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курортним лікуванням та психологічної реабілітації; 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забезпечує отримання особами лікування у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курортного лікування відповідно до затвердженого КМУ Порядку, згідно медичних рекомендації в порядку черговості;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роботу з реалізації заходів програми професійної адаптації учасників АТО;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потребою проводить обстеження матеріально – побутових умов проживання учасників АТО та членів їх сімей;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дотримання законодавства про захист персональних даних та здійснює обробку, зберігання та використання персональних даних у відповідності до чинного законодавства;</w:t>
      </w:r>
    </w:p>
    <w:p w:rsidR="004E3CFB" w:rsidRDefault="004E3CFB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дотримується конфіденційності </w:t>
      </w:r>
      <w:r w:rsidR="00EE35EA">
        <w:rPr>
          <w:rFonts w:ascii="Times New Roman" w:hAnsi="Times New Roman" w:cs="Times New Roman"/>
          <w:sz w:val="28"/>
          <w:szCs w:val="28"/>
        </w:rPr>
        <w:t xml:space="preserve">відомостей та інформації, які стали відомі в процесі виконання посадових </w:t>
      </w:r>
      <w:proofErr w:type="spellStart"/>
      <w:r w:rsidR="00EE35EA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EE35E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E35EA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EE35EA">
        <w:rPr>
          <w:rFonts w:ascii="Times New Roman" w:hAnsi="Times New Roman" w:cs="Times New Roman"/>
          <w:sz w:val="28"/>
          <w:szCs w:val="28"/>
        </w:rPr>
        <w:t>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реалізацію прийнятих законодавчих і нормативних актів, держаних, місцевих програм, що стосуються компетенції відділу;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здійснює ведення діловодства відділу; 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приймає, реєструє, передає на розгляд керівництву відділу, розмножує вхідну кореспонденцію;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 підготовку вихідної кореспонденції, здійснює її реєстрацію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приймає, передає, реєструє телефонограми;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слідкує та несе відповідальність за зберігання матеріальних цінностей;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складає зведену номенклатуру справ відділу;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вивчає нормативно – методичні матеріали, постанови, розпорядження, накази, положення, інструкції;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облік та належне утримання архівних документів відділу;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дотримується вимог Правил внутрішнього трудового розпорядку; </w:t>
      </w:r>
    </w:p>
    <w:p w:rsidR="00EE35EA" w:rsidRDefault="00EE35EA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виконує накази, розпорядження та інші </w:t>
      </w:r>
      <w:r w:rsidR="002D3D19">
        <w:rPr>
          <w:rFonts w:ascii="Times New Roman" w:hAnsi="Times New Roman" w:cs="Times New Roman"/>
          <w:sz w:val="28"/>
          <w:szCs w:val="28"/>
        </w:rPr>
        <w:t>завдання керівників вищого рівня.</w:t>
      </w:r>
    </w:p>
    <w:p w:rsidR="002D3D19" w:rsidRDefault="002D3D19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19" w:rsidRDefault="002D3D19" w:rsidP="002D3D1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3D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2D3D19" w:rsidRDefault="002D3D19" w:rsidP="002D3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Згідно покладених на нього завдань, головний спеціаліст відділу має право:</w:t>
      </w:r>
    </w:p>
    <w:p w:rsidR="002D3D19" w:rsidRDefault="002D3D19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дорученням начальника відділу «Центр допомоги учасникам антитерористичної операції та членам їх сімей» у складі управління гуманітарної політики та начальника управління представляти відділ з тих питань, що належать до компетенції відділу;</w:t>
      </w:r>
    </w:p>
    <w:p w:rsidR="002D3D19" w:rsidRDefault="002D3D19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безкоштовне отримання, в установленому порядку, від інших виконавчих органів міської ради, підприємств, установ та організацій інформацію, документи та інші матеріали, статистичні дані, необхідні для виконання покладених на нього завдань;</w:t>
      </w:r>
    </w:p>
    <w:p w:rsidR="002D3D19" w:rsidRDefault="002D3D19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отриману у встановленому порядку інформацію від інших органів, підприємств, установ, організацій, незалежно від форм власності, громадських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єднань, статистичні та оперативні дані, звіти та </w:t>
      </w:r>
      <w:r w:rsidR="00191841">
        <w:rPr>
          <w:rFonts w:ascii="Times New Roman" w:hAnsi="Times New Roman" w:cs="Times New Roman"/>
          <w:sz w:val="28"/>
          <w:szCs w:val="28"/>
        </w:rPr>
        <w:t xml:space="preserve">додаткові матеріали з питань, що належать до сфери діяльності відділу, та які необхідні для виконання своїх посадових </w:t>
      </w:r>
      <w:proofErr w:type="spellStart"/>
      <w:r w:rsidR="00191841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19184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191841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191841">
        <w:rPr>
          <w:rFonts w:ascii="Times New Roman" w:hAnsi="Times New Roman" w:cs="Times New Roman"/>
          <w:sz w:val="28"/>
          <w:szCs w:val="28"/>
        </w:rPr>
        <w:t>;</w:t>
      </w:r>
    </w:p>
    <w:p w:rsidR="00191841" w:rsidRDefault="00191841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участь, за дорученням начальника відділу «Центр допомоги учасникам антитерористичної операції та членам їх сімей» у складі управління гуманітарної політики та начальника управління у нарадах, засіданнях з питань, що належать до компетенції відділу;</w:t>
      </w:r>
    </w:p>
    <w:p w:rsidR="00191841" w:rsidRDefault="00191841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безперешкодно знайомитись з інструктивними, методичними та іншими матеріалами, які стосуються виконання службових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841" w:rsidRDefault="00191841" w:rsidP="002D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1" w:rsidRDefault="00191841" w:rsidP="001918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Відповідальність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несе персональну відповідальність за виконання посадових повноважень, дотримання діючого законодавства України, етики поведінки.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невиконання або неналежного виконання покладених на нього завдань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головного спеціаліста відділу може бути притягнуто до відповідальності згідно з чинним законодавством.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1" w:rsidRDefault="00191841" w:rsidP="001918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1841" w:rsidRDefault="00191841" w:rsidP="001918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Кваліфікаційні вимоги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посаду головного спеціаліста відділу затверджується особа, яка має повну вищу освіту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кваліфікаційним рівнем магістра, спеціаліста.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роботи у державній службі або в органах місцевого самоврядування не менше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стаж роботи в інших сферах не менше 3 років.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Повинен знати: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Конституцію України;</w:t>
      </w:r>
    </w:p>
    <w:p w:rsidR="00191841" w:rsidRDefault="0019184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 законодавства, що стосуються о</w:t>
      </w:r>
      <w:r w:rsidR="00007E51">
        <w:rPr>
          <w:rFonts w:ascii="Times New Roman" w:hAnsi="Times New Roman" w:cs="Times New Roman"/>
          <w:sz w:val="28"/>
          <w:szCs w:val="28"/>
        </w:rPr>
        <w:t>рганів місцевого самоврядування, державної служби;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Укази Президента України, постанови та розпорядження Верховної Ради України, Кабінету Міністрів України;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 застосування законодавства з питань, що належать до його компетенції;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основи державного управління та права;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інструкцію з діловодства;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ділового етикету;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та норми охорони праці та протипожежного захисту;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основні принципи роботи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відповідні програмні засоби.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Має володіти навичками організаційної роботи, має високе почуття відповідальності, вимогливості, вміти працювати з людьми, бути дисциплінованим. Володіти державною мовою та вміти працювати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технікою.</w:t>
      </w: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Default="00007E51" w:rsidP="0019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«Центр</w:t>
      </w: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допомоги учасникам </w:t>
      </w: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антитерористичної операції</w:t>
      </w: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членам їх сімей»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Копчик</w:t>
      </w:r>
      <w:proofErr w:type="spellEnd"/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посадовою інструкцією</w:t>
      </w: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ознайомлений(а)                                                                         _____________</w:t>
      </w:r>
    </w:p>
    <w:p w:rsid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51" w:rsidRPr="00007E51" w:rsidRDefault="00007E51" w:rsidP="0000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D19" w:rsidRDefault="002D3D19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19" w:rsidRDefault="002D3D19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19" w:rsidRPr="00EE35EA" w:rsidRDefault="002D3D19" w:rsidP="00525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3D19" w:rsidRPr="00EE35EA" w:rsidSect="001D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4CD"/>
    <w:multiLevelType w:val="hybridMultilevel"/>
    <w:tmpl w:val="A9B4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A4"/>
    <w:rsid w:val="00007E51"/>
    <w:rsid w:val="000413C7"/>
    <w:rsid w:val="000A0041"/>
    <w:rsid w:val="00191841"/>
    <w:rsid w:val="001D51A2"/>
    <w:rsid w:val="001D723F"/>
    <w:rsid w:val="0020552F"/>
    <w:rsid w:val="00286667"/>
    <w:rsid w:val="002D3D19"/>
    <w:rsid w:val="00350880"/>
    <w:rsid w:val="004C1F0D"/>
    <w:rsid w:val="004D671F"/>
    <w:rsid w:val="004E2E1C"/>
    <w:rsid w:val="004E3CFB"/>
    <w:rsid w:val="00525112"/>
    <w:rsid w:val="00702E31"/>
    <w:rsid w:val="007E3EB2"/>
    <w:rsid w:val="009B4D84"/>
    <w:rsid w:val="00AF1B30"/>
    <w:rsid w:val="00B44CB5"/>
    <w:rsid w:val="00B61338"/>
    <w:rsid w:val="00BE5BBA"/>
    <w:rsid w:val="00C4412C"/>
    <w:rsid w:val="00D404F5"/>
    <w:rsid w:val="00E165A4"/>
    <w:rsid w:val="00E3287E"/>
    <w:rsid w:val="00EE35EA"/>
    <w:rsid w:val="00EF14D8"/>
    <w:rsid w:val="00F5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C560-07EE-47EB-8107-1A0F73D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2019-01-03T14:16:00Z</cp:lastPrinted>
  <dcterms:created xsi:type="dcterms:W3CDTF">2019-01-03T12:26:00Z</dcterms:created>
  <dcterms:modified xsi:type="dcterms:W3CDTF">2019-01-03T14:17:00Z</dcterms:modified>
</cp:coreProperties>
</file>